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4F" w:rsidRPr="006C0A26" w:rsidRDefault="0079394F" w:rsidP="00EC5F84">
      <w:pPr>
        <w:pStyle w:val="ConsPlusNonformat"/>
        <w:rPr>
          <w:sz w:val="28"/>
          <w:szCs w:val="28"/>
        </w:rPr>
      </w:pPr>
      <w:r w:rsidRPr="006C0A26">
        <w:t xml:space="preserve">               </w:t>
      </w:r>
    </w:p>
    <w:p w:rsidR="0079394F" w:rsidRDefault="0079394F" w:rsidP="00EC5F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0A26">
        <w:rPr>
          <w:rFonts w:ascii="Times New Roman" w:hAnsi="Times New Roman" w:cs="Times New Roman"/>
          <w:sz w:val="28"/>
          <w:szCs w:val="28"/>
        </w:rPr>
        <w:t>Форма N 2</w:t>
      </w:r>
    </w:p>
    <w:p w:rsidR="0079394F" w:rsidRPr="00726414" w:rsidRDefault="0079394F" w:rsidP="00EC5F84">
      <w:pPr>
        <w:pStyle w:val="ConsPlusNonformat"/>
        <w:jc w:val="center"/>
        <w:rPr>
          <w:rFonts w:ascii="Times New Roman" w:hAnsi="Times New Roman" w:cs="Times New Roman"/>
        </w:rPr>
      </w:pPr>
    </w:p>
    <w:p w:rsidR="0079394F" w:rsidRPr="0016395A" w:rsidRDefault="0079394F" w:rsidP="00EC5F8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95A">
        <w:rPr>
          <w:rFonts w:ascii="Times New Roman" w:hAnsi="Times New Roman" w:cs="Times New Roman"/>
          <w:b/>
          <w:bCs/>
          <w:sz w:val="24"/>
          <w:szCs w:val="24"/>
        </w:rPr>
        <w:t>Отчет за  2015 год об исполнении плана реализации</w:t>
      </w:r>
    </w:p>
    <w:p w:rsidR="0079394F" w:rsidRPr="0016395A" w:rsidRDefault="0079394F" w:rsidP="00EC5F8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95A">
        <w:rPr>
          <w:rFonts w:ascii="Times New Roman" w:hAnsi="Times New Roman" w:cs="Times New Roman"/>
          <w:b/>
          <w:bCs/>
          <w:sz w:val="24"/>
          <w:szCs w:val="24"/>
        </w:rPr>
        <w:t>муниципальных программ Тужинского  муниципального района</w:t>
      </w:r>
    </w:p>
    <w:p w:rsidR="0079394F" w:rsidRPr="00726414" w:rsidRDefault="0079394F" w:rsidP="00EC5F8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4"/>
        <w:gridCol w:w="2430"/>
        <w:gridCol w:w="1077"/>
        <w:gridCol w:w="964"/>
        <w:gridCol w:w="964"/>
        <w:gridCol w:w="907"/>
        <w:gridCol w:w="964"/>
        <w:gridCol w:w="1624"/>
        <w:gridCol w:w="992"/>
        <w:gridCol w:w="19"/>
        <w:gridCol w:w="180"/>
        <w:gridCol w:w="180"/>
        <w:gridCol w:w="613"/>
        <w:gridCol w:w="709"/>
        <w:gridCol w:w="2410"/>
      </w:tblGrid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N п/п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Наименование муниципальной программы, подпрограммыцелевой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4B5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Оценка расходов </w:t>
            </w:r>
            <w:hyperlink w:anchor="Par247" w:history="1">
              <w:r w:rsidRPr="00726414">
                <w:rPr>
                  <w:sz w:val="20"/>
                  <w:szCs w:val="20"/>
                </w:rPr>
                <w:t>&lt;1&gt;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</w:rPr>
              <w:t>2015</w:t>
            </w:r>
            <w:r w:rsidRPr="00726414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4F3F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Фактические расходы </w:t>
            </w:r>
            <w:hyperlink w:anchor="Par248" w:history="1">
              <w:r w:rsidRPr="00726414">
                <w:rPr>
                  <w:sz w:val="20"/>
                  <w:szCs w:val="20"/>
                </w:rPr>
                <w:t>&lt;2&gt;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</w:rPr>
              <w:t>2015 год</w:t>
            </w:r>
            <w:r w:rsidRPr="00726414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Отношение фактических расходов к оценке расходов (в процентах)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251" w:history="1">
              <w:r w:rsidRPr="00726414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4F3FC5" w:rsidRDefault="0079394F" w:rsidP="000F28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FC5">
              <w:rPr>
                <w:b/>
                <w:bCs/>
              </w:rPr>
              <w:t>Муниципальная  программа  «Развитие образования» на 2014-2018 годы</w:t>
            </w:r>
          </w:p>
          <w:p w:rsidR="0079394F" w:rsidRPr="00726414" w:rsidRDefault="0079394F" w:rsidP="000F28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F3F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5256E3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МКУ «Управление образования администрации Тужинского  муниципального района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71627,8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70868,3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71E89" w:rsidRDefault="007939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9394F" w:rsidRPr="00371E89" w:rsidRDefault="007939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1E89">
              <w:rPr>
                <w:sz w:val="18"/>
                <w:szCs w:val="18"/>
              </w:rPr>
              <w:t>Муниципальная программа реализуется почти в полном объеме</w:t>
            </w:r>
          </w:p>
          <w:p w:rsidR="0079394F" w:rsidRPr="00371E89" w:rsidRDefault="007939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9394F" w:rsidRPr="00371E89" w:rsidRDefault="007939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9394F" w:rsidRPr="00371E89" w:rsidRDefault="007939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9394F" w:rsidRPr="00371E89" w:rsidRDefault="007939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9394F" w:rsidRPr="00371E89" w:rsidRDefault="007939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52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3F66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8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0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 xml:space="preserve">Мероприятие: </w:t>
            </w:r>
          </w:p>
          <w:p w:rsidR="0079394F" w:rsidRPr="00726414" w:rsidRDefault="0079394F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12231,9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EA4FCB" w:rsidRDefault="0079394F" w:rsidP="007049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Субвенция расходуется, согласно финансового норматива. Заработная плата </w:t>
            </w:r>
            <w:r>
              <w:rPr>
                <w:sz w:val="18"/>
                <w:szCs w:val="18"/>
              </w:rPr>
              <w:t>выдана педагогам на 100%, налоги выплачены не в полном объеме.</w:t>
            </w:r>
            <w:r w:rsidRPr="00EA4FCB">
              <w:rPr>
                <w:sz w:val="18"/>
                <w:szCs w:val="18"/>
              </w:rPr>
              <w:t xml:space="preserve"> Коммунальные услуги оплачиваются согласно предъявленных счёт – фактур.</w:t>
            </w:r>
          </w:p>
        </w:tc>
      </w:tr>
      <w:tr w:rsidR="0079394F" w:rsidRPr="00726414">
        <w:trPr>
          <w:trHeight w:val="56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5877,4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6354,5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 :</w:t>
            </w:r>
          </w:p>
          <w:p w:rsidR="0079394F" w:rsidRPr="00726414" w:rsidRDefault="0079394F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39947,2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EA4FCB" w:rsidRDefault="0079394F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Организуются оздоровительные лагеря с дневным пребыванием для учащихся. Субвенция расходуется, согласно финансового норматива. Заработная плата </w:t>
            </w:r>
            <w:r>
              <w:rPr>
                <w:sz w:val="18"/>
                <w:szCs w:val="18"/>
              </w:rPr>
              <w:t>выдана педагогам на 100%, налоги выплачены не в полном объеме.</w:t>
            </w:r>
            <w:r w:rsidRPr="00EA4FCB">
              <w:rPr>
                <w:sz w:val="18"/>
                <w:szCs w:val="18"/>
              </w:rPr>
              <w:t xml:space="preserve"> Коммунальные услуги оплачиваются согласно предъявленных счёт – фактур</w:t>
            </w:r>
          </w:p>
        </w:tc>
      </w:tr>
      <w:tr w:rsidR="0079394F" w:rsidRPr="00726414">
        <w:trPr>
          <w:trHeight w:val="45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28632,3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11314,9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 :</w:t>
            </w:r>
          </w:p>
          <w:p w:rsidR="0079394F" w:rsidRPr="00726414" w:rsidRDefault="0079394F" w:rsidP="001D1816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«Удовлетворение потребностей детей в доступном и качественном дополнительном образовании»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EA4FCB" w:rsidRDefault="0079394F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Заработная плата </w:t>
            </w:r>
            <w:r>
              <w:rPr>
                <w:sz w:val="18"/>
                <w:szCs w:val="18"/>
              </w:rPr>
              <w:t>выдана педагогам на 100%, налоги выплачены не в полном объеме.</w:t>
            </w:r>
            <w:r w:rsidRPr="00EA4FCB">
              <w:rPr>
                <w:sz w:val="18"/>
                <w:szCs w:val="18"/>
              </w:rPr>
              <w:t xml:space="preserve"> Коммунальные услуги оплачиваются согласно предъявленных счёт – фактур</w:t>
            </w:r>
          </w:p>
        </w:tc>
      </w:tr>
      <w:tr w:rsidR="0079394F" w:rsidRPr="00726414">
        <w:trPr>
          <w:trHeight w:val="43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EA4FCB" w:rsidRDefault="0079394F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EA4FCB" w:rsidRDefault="0079394F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8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EA4FCB" w:rsidRDefault="0079394F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276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 :</w:t>
            </w:r>
          </w:p>
          <w:p w:rsidR="0079394F" w:rsidRPr="00726414" w:rsidRDefault="0079394F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79394F" w:rsidRPr="00726414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EA4FCB" w:rsidRDefault="0079394F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Созданы условия для развития творчества детей. Организуются оздоровительные лагеря с дневным пребыванием.</w:t>
            </w:r>
          </w:p>
        </w:tc>
      </w:tr>
      <w:tr w:rsidR="0079394F" w:rsidRPr="00726414">
        <w:trPr>
          <w:trHeight w:val="55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027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26414" w:rsidRDefault="0079394F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EA4FCB" w:rsidRDefault="0079394F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Педагоги своевременно подтверждают и повышают квалификационную категорию.</w:t>
            </w:r>
          </w:p>
          <w:p w:rsidR="0079394F" w:rsidRPr="00EA4FCB" w:rsidRDefault="0079394F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Осуществляется качественный бюджетный и налоговый</w:t>
            </w:r>
          </w:p>
          <w:p w:rsidR="0079394F" w:rsidRPr="00EA4FCB" w:rsidRDefault="0079394F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учёт и отчётности и операций текущей деятельности в</w:t>
            </w:r>
          </w:p>
          <w:p w:rsidR="0079394F" w:rsidRPr="00EA4FCB" w:rsidRDefault="0079394F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подведомственных учреждениях и в управлении образования.</w:t>
            </w:r>
          </w:p>
          <w:p w:rsidR="0079394F" w:rsidRPr="00726414" w:rsidRDefault="0079394F" w:rsidP="003519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FCB">
              <w:rPr>
                <w:sz w:val="18"/>
                <w:szCs w:val="18"/>
              </w:rPr>
              <w:t>Организация и проведение мероприятий информационно –методической    службой управления образования</w:t>
            </w: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01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 «Социальная поддержка граждан»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EA4FCB" w:rsidRDefault="0079394F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Предоставление компенсации в размере 100% расходов на оплату жилищно –коммунальных услуг педагогическим работникам в образовательных</w:t>
            </w:r>
          </w:p>
          <w:p w:rsidR="0079394F" w:rsidRPr="00726414" w:rsidRDefault="0079394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FCB">
              <w:rPr>
                <w:sz w:val="18"/>
                <w:szCs w:val="18"/>
              </w:rPr>
              <w:t>учреждениях Тужинского района.</w:t>
            </w:r>
          </w:p>
        </w:tc>
      </w:tr>
      <w:tr w:rsidR="0079394F" w:rsidRPr="00726414">
        <w:trPr>
          <w:trHeight w:val="43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70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26414" w:rsidRDefault="0079394F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8906,7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F667A7" w:rsidRDefault="0079394F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67A7">
              <w:rPr>
                <w:sz w:val="18"/>
                <w:szCs w:val="18"/>
              </w:rPr>
              <w:t>Предоставление жилья детям-сиротам. Предоставление ежемесячных денежных выплат на детей – сирот</w:t>
            </w: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9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39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8906,7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7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CD48A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Мероприятие:</w:t>
            </w:r>
          </w:p>
          <w:p w:rsidR="0079394F" w:rsidRPr="00CD48A3" w:rsidRDefault="0079394F" w:rsidP="00CD48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8A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346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371E89" w:rsidRDefault="0079394F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спортзала в МКОУ СОШ с. Ныр</w:t>
            </w: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CD48A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346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CD48A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346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D48A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346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муниципальной программы  «Развитие образования» осуществляется в соответствии с планом реализации. Практически все запланированные на 2015 год мероприятия выполнены и профинансированы на 98,9%  </w:t>
            </w: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52440B" w:rsidRDefault="0079394F" w:rsidP="00925D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 xml:space="preserve">Муниципальная программа «Развитие местного самоуправления»  на 2014-2018 годы </w:t>
            </w: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F427D1" w:rsidRDefault="0079394F" w:rsidP="0052440B">
            <w:pPr>
              <w:pStyle w:val="ConsPlusNonformat"/>
              <w:jc w:val="center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5256E3" w:rsidRDefault="0079394F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Управление делами </w:t>
            </w:r>
          </w:p>
          <w:p w:rsidR="0079394F" w:rsidRPr="005256E3" w:rsidRDefault="0079394F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администрации Тужинского </w:t>
            </w:r>
          </w:p>
          <w:p w:rsidR="0079394F" w:rsidRPr="005256E3" w:rsidRDefault="0079394F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муниципального  района</w:t>
            </w:r>
          </w:p>
          <w:p w:rsidR="0079394F" w:rsidRPr="00F427D1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17931,8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64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6619,0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6612,79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703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96256E" w:rsidRDefault="0079394F" w:rsidP="00CE0D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56E">
              <w:rPr>
                <w:sz w:val="18"/>
                <w:szCs w:val="18"/>
              </w:rPr>
              <w:t xml:space="preserve">Средства потрачены на выплату зарплаты, налогов </w:t>
            </w:r>
          </w:p>
          <w:p w:rsidR="0079394F" w:rsidRPr="0096256E" w:rsidRDefault="0079394F" w:rsidP="00CE0D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68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39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01FAF" w:rsidRDefault="0079394F" w:rsidP="00C16C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01FAF">
              <w:rPr>
                <w:sz w:val="18"/>
                <w:szCs w:val="18"/>
              </w:rPr>
              <w:t>Количество получателей-27 чел. Выплата пенсии произведена по</w:t>
            </w:r>
            <w:r>
              <w:rPr>
                <w:sz w:val="18"/>
                <w:szCs w:val="18"/>
              </w:rPr>
              <w:t xml:space="preserve">лностью за </w:t>
            </w:r>
            <w:r w:rsidRPr="00A01FA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5</w:t>
            </w:r>
            <w:r w:rsidRPr="00A01FAF">
              <w:rPr>
                <w:sz w:val="18"/>
                <w:szCs w:val="18"/>
              </w:rPr>
              <w:t>г.</w:t>
            </w:r>
          </w:p>
        </w:tc>
      </w:tr>
      <w:tr w:rsidR="0079394F" w:rsidRPr="00726414">
        <w:trPr>
          <w:trHeight w:val="59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6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1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01FAF" w:rsidRDefault="0079394F" w:rsidP="007E1F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01FAF">
              <w:rPr>
                <w:sz w:val="18"/>
                <w:szCs w:val="18"/>
              </w:rPr>
              <w:t xml:space="preserve">Средства израсходованы на оплату отправки заказных писем. </w:t>
            </w:r>
            <w:r>
              <w:rPr>
                <w:sz w:val="18"/>
                <w:szCs w:val="18"/>
              </w:rPr>
              <w:t>Остаток средств – неисполнение плана по рассмотрению административных дел</w:t>
            </w:r>
            <w:r w:rsidRPr="00A01FAF">
              <w:rPr>
                <w:sz w:val="18"/>
                <w:szCs w:val="18"/>
              </w:rPr>
              <w:t xml:space="preserve"> </w:t>
            </w:r>
          </w:p>
        </w:tc>
      </w:tr>
      <w:tr w:rsidR="0079394F" w:rsidRPr="00726414">
        <w:trPr>
          <w:trHeight w:val="69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57DF2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9625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1FAF">
              <w:rPr>
                <w:sz w:val="18"/>
                <w:szCs w:val="18"/>
              </w:rPr>
              <w:t>Денежные средства потрачены на выплату заработной платы, налогов,  почтовые расходы, заправка картриджа, приобретение</w:t>
            </w:r>
            <w:r w:rsidRPr="007E1F86">
              <w:rPr>
                <w:sz w:val="20"/>
                <w:szCs w:val="20"/>
              </w:rPr>
              <w:t xml:space="preserve"> </w:t>
            </w:r>
            <w:r w:rsidRPr="00A01FAF">
              <w:rPr>
                <w:sz w:val="18"/>
                <w:szCs w:val="18"/>
              </w:rPr>
              <w:t>канцтоваров</w:t>
            </w:r>
            <w:r>
              <w:rPr>
                <w:sz w:val="18"/>
                <w:szCs w:val="18"/>
              </w:rPr>
              <w:t xml:space="preserve"> (КДН, опека)</w:t>
            </w:r>
            <w:r w:rsidRPr="00A01FAF">
              <w:rPr>
                <w:sz w:val="18"/>
                <w:szCs w:val="18"/>
              </w:rPr>
              <w:t xml:space="preserve">. Субсидия на оплату ЖКХ представлена </w:t>
            </w:r>
            <w:r>
              <w:rPr>
                <w:sz w:val="18"/>
                <w:szCs w:val="18"/>
              </w:rPr>
              <w:t>26</w:t>
            </w:r>
            <w:r w:rsidRPr="00A01FAF">
              <w:rPr>
                <w:sz w:val="18"/>
                <w:szCs w:val="18"/>
              </w:rPr>
              <w:t xml:space="preserve"> чел. Выплата субсидии произведена по</w:t>
            </w:r>
            <w:r>
              <w:rPr>
                <w:sz w:val="18"/>
                <w:szCs w:val="18"/>
              </w:rPr>
              <w:t>лностью за 11 месяцев</w:t>
            </w:r>
            <w:r w:rsidRPr="00A01FA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5</w:t>
            </w:r>
            <w:r w:rsidRPr="00A01FAF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Остаток средств – перенос выплаты пособия за декабрь 15г. на январь 2016г.</w:t>
            </w: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01FAF" w:rsidRDefault="0079394F" w:rsidP="0096256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67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625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39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625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3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625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394F" w:rsidRPr="007E1F86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15072,9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15066,21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01FAF" w:rsidRDefault="0079394F" w:rsidP="0096256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1FAF">
              <w:rPr>
                <w:sz w:val="18"/>
                <w:szCs w:val="18"/>
              </w:rPr>
              <w:t xml:space="preserve">Денежные средства потрачены на выплату заработной платы, налогов, проведение мероприятий, почтовые расходы, оплата телефона и интернета, заправка картриджа, </w:t>
            </w:r>
            <w:r>
              <w:rPr>
                <w:sz w:val="18"/>
                <w:szCs w:val="18"/>
              </w:rPr>
              <w:t xml:space="preserve">оплата договоров ГПХ, обслуживание программ, </w:t>
            </w:r>
            <w:r w:rsidRPr="00A01FAF">
              <w:rPr>
                <w:sz w:val="18"/>
                <w:szCs w:val="18"/>
              </w:rPr>
              <w:t>приобретение канцтоваров и комплектующих к оргтехнике, ГСМ и др.</w:t>
            </w:r>
          </w:p>
        </w:tc>
      </w:tr>
      <w:tr w:rsidR="0079394F" w:rsidRPr="007E1F86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E1F86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5527,6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E1F86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9545,3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9538,61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394D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E1F86" w:rsidRDefault="0079394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52440B" w:rsidRDefault="0079394F" w:rsidP="00E25F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культуры» на 2014-2018 годы</w:t>
            </w:r>
            <w:r w:rsidRPr="005244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590E8E" w:rsidRDefault="0079394F" w:rsidP="00590E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974D4B" w:rsidRDefault="007939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МКУ «Отдел культуры </w:t>
            </w:r>
          </w:p>
          <w:p w:rsidR="0079394F" w:rsidRPr="00974D4B" w:rsidRDefault="007939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администрации Тужинского </w:t>
            </w:r>
          </w:p>
          <w:p w:rsidR="0079394F" w:rsidRPr="00974D4B" w:rsidRDefault="007939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муниципального района»</w:t>
            </w:r>
          </w:p>
          <w:p w:rsidR="0079394F" w:rsidRPr="00974D4B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974D4B" w:rsidRDefault="0079394F" w:rsidP="0090418D">
            <w:pPr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15008,1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625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A01FAF" w:rsidRDefault="0079394F" w:rsidP="0096256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1FAF">
              <w:rPr>
                <w:sz w:val="18"/>
                <w:szCs w:val="18"/>
              </w:rPr>
              <w:t>Программа выполняется средними темпами. Расходы не превышают план.</w:t>
            </w:r>
          </w:p>
          <w:p w:rsidR="0079394F" w:rsidRPr="00726414" w:rsidRDefault="0079394F" w:rsidP="009625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9625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9625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9625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9625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9099,2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90418D">
            <w:pPr>
              <w:rPr>
                <w:sz w:val="20"/>
                <w:szCs w:val="20"/>
              </w:rPr>
            </w:pPr>
          </w:p>
          <w:p w:rsidR="0079394F" w:rsidRPr="00726414" w:rsidRDefault="0079394F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90418D">
            <w:pPr>
              <w:rPr>
                <w:sz w:val="20"/>
                <w:szCs w:val="20"/>
              </w:rPr>
            </w:pPr>
          </w:p>
          <w:p w:rsidR="0079394F" w:rsidRDefault="0079394F" w:rsidP="0090418D">
            <w:pPr>
              <w:rPr>
                <w:sz w:val="20"/>
                <w:szCs w:val="20"/>
              </w:rPr>
            </w:pPr>
          </w:p>
          <w:p w:rsidR="0079394F" w:rsidRDefault="0079394F" w:rsidP="0090418D">
            <w:pPr>
              <w:rPr>
                <w:sz w:val="20"/>
                <w:szCs w:val="20"/>
              </w:rPr>
            </w:pPr>
          </w:p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3476,4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1116F7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01FAF" w:rsidRDefault="0079394F" w:rsidP="0096256E">
            <w:pPr>
              <w:jc w:val="both"/>
              <w:rPr>
                <w:sz w:val="18"/>
                <w:szCs w:val="18"/>
              </w:rPr>
            </w:pPr>
            <w:r w:rsidRPr="00A01FAF">
              <w:rPr>
                <w:sz w:val="18"/>
                <w:szCs w:val="18"/>
              </w:rPr>
              <w:t>Денежные средства</w:t>
            </w:r>
          </w:p>
          <w:p w:rsidR="0079394F" w:rsidRPr="00A01FAF" w:rsidRDefault="0079394F" w:rsidP="0096256E">
            <w:pPr>
              <w:jc w:val="both"/>
              <w:rPr>
                <w:sz w:val="18"/>
                <w:szCs w:val="18"/>
              </w:rPr>
            </w:pPr>
            <w:r w:rsidRPr="00A01FAF">
              <w:rPr>
                <w:sz w:val="18"/>
                <w:szCs w:val="18"/>
              </w:rPr>
              <w:t xml:space="preserve">потрачены на выплату заработной платы, налогов, коммунальных платежей. Число читателей-5261, книговыдача-180000, посещений- 82463. Работают  20 клубных формирований,  в них занимаются 231 человек, в т.ч. дети- 141. </w:t>
            </w: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5754,4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01FAF" w:rsidRDefault="0079394F" w:rsidP="0096256E">
            <w:pPr>
              <w:jc w:val="both"/>
              <w:rPr>
                <w:sz w:val="18"/>
                <w:szCs w:val="18"/>
              </w:rPr>
            </w:pPr>
            <w:r w:rsidRPr="00A01FAF">
              <w:rPr>
                <w:sz w:val="18"/>
                <w:szCs w:val="18"/>
              </w:rPr>
              <w:t xml:space="preserve">Денежные средства потрачены на выплату заработной платы, налогов, коммунальных платежей. Всего проведено 1181 мероприятие, их посетили 44670 человек, работают 78 клубных формирований, в них занимаются 714 человек, организовано 82 концерта </w:t>
            </w:r>
          </w:p>
          <w:p w:rsidR="0079394F" w:rsidRPr="00AF11EC" w:rsidRDefault="0079394F" w:rsidP="0096256E">
            <w:pPr>
              <w:jc w:val="both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3832,7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поддержка деятельности музея  и обеспечение сохранности музейного фонда,установка АПС ,видеонаблюдения, молниезащиты.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01FAF" w:rsidRDefault="0079394F" w:rsidP="0096256E">
            <w:pPr>
              <w:jc w:val="both"/>
              <w:rPr>
                <w:sz w:val="18"/>
                <w:szCs w:val="18"/>
              </w:rPr>
            </w:pPr>
            <w:r w:rsidRPr="00A01FAF">
              <w:rPr>
                <w:sz w:val="18"/>
                <w:szCs w:val="18"/>
              </w:rPr>
              <w:t>Денежные средства</w:t>
            </w:r>
          </w:p>
          <w:p w:rsidR="0079394F" w:rsidRPr="006C0A26" w:rsidRDefault="0079394F" w:rsidP="0096256E">
            <w:pPr>
              <w:jc w:val="both"/>
            </w:pPr>
            <w:r w:rsidRPr="00A01FAF">
              <w:rPr>
                <w:sz w:val="18"/>
                <w:szCs w:val="18"/>
              </w:rPr>
              <w:t>потрачены на выплату заработной платы, налогов, коммунальных платежей. Организовано 76 мероприятий, в т.ч. экскурсий-34, лекций-77, посещение музея 5623 человека</w:t>
            </w: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предоставления дополнительного образования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ДМШ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01FAF" w:rsidRDefault="0079394F" w:rsidP="0096256E">
            <w:pPr>
              <w:jc w:val="both"/>
              <w:rPr>
                <w:sz w:val="18"/>
                <w:szCs w:val="18"/>
              </w:rPr>
            </w:pPr>
            <w:r w:rsidRPr="00A01FAF">
              <w:rPr>
                <w:sz w:val="18"/>
                <w:szCs w:val="18"/>
              </w:rPr>
              <w:t>Средства потрачены на выплату заработной платы, налогов, коммунальных  платежей. Занимается 53 учащихся. Оркестр народных инструментов принимал участие в Международном конкурсе в г. Санкт-Петербург</w:t>
            </w: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01FAF" w:rsidRDefault="0079394F" w:rsidP="0096256E">
            <w:pPr>
              <w:jc w:val="both"/>
              <w:rPr>
                <w:sz w:val="18"/>
                <w:szCs w:val="18"/>
              </w:rPr>
            </w:pPr>
            <w:r w:rsidRPr="00A01FAF">
              <w:rPr>
                <w:sz w:val="18"/>
                <w:szCs w:val="18"/>
              </w:rPr>
              <w:t>Средства потрачены на курсы повышения квалификации: орг. взнос 4,0. Оплата за проезд 0,8. Суточные при ком. 0,9.</w:t>
            </w: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Зав.отделом культуры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01FAF" w:rsidRDefault="0079394F" w:rsidP="0096256E">
            <w:pPr>
              <w:jc w:val="both"/>
              <w:rPr>
                <w:sz w:val="18"/>
                <w:szCs w:val="18"/>
              </w:rPr>
            </w:pPr>
            <w:r w:rsidRPr="00A01FAF">
              <w:rPr>
                <w:sz w:val="18"/>
                <w:szCs w:val="18"/>
              </w:rPr>
              <w:t>Средства потрачены на выплату заработной платы, налогов, оплату телефона</w:t>
            </w: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91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293C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F7AAC" w:rsidRDefault="0079394F" w:rsidP="00293CEC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Осуществление  обеспечения деятельности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7F7AAC">
              <w:rPr>
                <w:sz w:val="20"/>
                <w:szCs w:val="20"/>
              </w:rPr>
              <w:t xml:space="preserve">учреждений 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293CEC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A01FAF" w:rsidRDefault="0079394F" w:rsidP="0096256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1FAF">
              <w:rPr>
                <w:sz w:val="18"/>
                <w:szCs w:val="18"/>
              </w:rPr>
              <w:t>Средства потрачены на выплату заработной платы, налогов, оплату телефона</w:t>
            </w:r>
          </w:p>
        </w:tc>
      </w:tr>
      <w:tr w:rsidR="0079394F" w:rsidRPr="00726414">
        <w:trPr>
          <w:trHeight w:val="28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293CE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293C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8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293CE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293C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8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293CE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293C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01FAF" w:rsidRDefault="0079394F" w:rsidP="0096256E">
            <w:pPr>
              <w:jc w:val="both"/>
              <w:rPr>
                <w:sz w:val="18"/>
                <w:szCs w:val="18"/>
              </w:rPr>
            </w:pPr>
            <w:r w:rsidRPr="00A01FAF">
              <w:rPr>
                <w:sz w:val="18"/>
                <w:szCs w:val="18"/>
              </w:rPr>
              <w:t>Средства потрачены на оплату коммунальных услуг</w:t>
            </w:r>
          </w:p>
        </w:tc>
      </w:tr>
      <w:tr w:rsidR="0079394F" w:rsidRPr="00726414">
        <w:trPr>
          <w:trHeight w:val="650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C1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C1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F7AAC" w:rsidRDefault="0079394F" w:rsidP="00C1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C525C" w:rsidRDefault="0079394F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C525C">
              <w:rPr>
                <w:b/>
                <w:bCs/>
              </w:rPr>
              <w:t>Муниципальная программа «Обеспечение безопасности и жизнедеятельности населения»  на 2014-2018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E6AEB" w:rsidRDefault="0079394F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974D4B" w:rsidRDefault="0079394F" w:rsidP="00974D4B">
            <w:pPr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социальных отношений администрации Тужинского  муниципального района»</w:t>
            </w:r>
            <w:r w:rsidRPr="00974D4B">
              <w:rPr>
                <w:sz w:val="20"/>
                <w:szCs w:val="20"/>
              </w:rPr>
              <w:tab/>
            </w:r>
          </w:p>
          <w:p w:rsidR="0079394F" w:rsidRPr="00974D4B" w:rsidRDefault="0079394F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B5452E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B5452E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5452E">
              <w:rPr>
                <w:sz w:val="18"/>
                <w:szCs w:val="18"/>
              </w:rPr>
              <w:t>Программа выполняется</w:t>
            </w:r>
          </w:p>
          <w:p w:rsidR="0079394F" w:rsidRPr="00B5452E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B5452E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B5452E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B5452E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B5452E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65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8E6AEB" w:rsidRDefault="0079394F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6AEB">
              <w:rPr>
                <w:sz w:val="20"/>
                <w:szCs w:val="20"/>
              </w:rPr>
              <w:t>«Повышение уровня пожарной безопасности учреждений и организаций района»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D9F">
              <w:rPr>
                <w:sz w:val="18"/>
                <w:szCs w:val="18"/>
              </w:rPr>
              <w:t>Приобретение</w:t>
            </w:r>
            <w:r>
              <w:rPr>
                <w:sz w:val="18"/>
                <w:szCs w:val="18"/>
              </w:rPr>
              <w:t xml:space="preserve"> и установка</w:t>
            </w:r>
            <w:r w:rsidRPr="00747D9F">
              <w:rPr>
                <w:sz w:val="18"/>
                <w:szCs w:val="18"/>
              </w:rPr>
              <w:t xml:space="preserve"> противопожарного оборудования </w:t>
            </w:r>
            <w:r>
              <w:rPr>
                <w:sz w:val="18"/>
                <w:szCs w:val="18"/>
              </w:rPr>
              <w:t>в здании администрации: пожарные шкафы (6 шт.), противопожарный люк, огнезащитная обработка чердачных помещений, зарядка огнетушителей (2 шт.), знаки пожарной безопасности.</w:t>
            </w:r>
          </w:p>
          <w:p w:rsidR="0079394F" w:rsidRPr="00726414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76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8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E6AEB" w:rsidRDefault="0079394F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79394F" w:rsidRPr="008E6AEB" w:rsidRDefault="0079394F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203A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D0DC2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D0DC2">
              <w:rPr>
                <w:sz w:val="18"/>
                <w:szCs w:val="18"/>
              </w:rPr>
              <w:t>Выплата з</w:t>
            </w:r>
            <w:r>
              <w:rPr>
                <w:sz w:val="18"/>
                <w:szCs w:val="18"/>
              </w:rPr>
              <w:t>арплаты с начислениями</w:t>
            </w:r>
            <w:r w:rsidRPr="00AD0DC2">
              <w:rPr>
                <w:sz w:val="18"/>
                <w:szCs w:val="18"/>
              </w:rPr>
              <w:t xml:space="preserve"> диспетчерам ЕДДС,</w:t>
            </w:r>
            <w:r>
              <w:rPr>
                <w:sz w:val="18"/>
                <w:szCs w:val="18"/>
              </w:rPr>
              <w:t xml:space="preserve"> оплата системы оповещения, приобретение</w:t>
            </w:r>
            <w:r w:rsidRPr="00AD0DC2">
              <w:rPr>
                <w:sz w:val="18"/>
                <w:szCs w:val="18"/>
              </w:rPr>
              <w:t xml:space="preserve"> канц</w:t>
            </w:r>
            <w:r>
              <w:rPr>
                <w:sz w:val="18"/>
                <w:szCs w:val="18"/>
              </w:rPr>
              <w:t>товаров, командировочные расходы на курсы переподготовки кадров, оплата спецсвязи.</w:t>
            </w:r>
          </w:p>
          <w:p w:rsidR="0079394F" w:rsidRPr="00726414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76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8E6AE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8E6AE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8E6AE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E6AEB" w:rsidRDefault="0079394F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79394F" w:rsidRPr="008E6AEB" w:rsidRDefault="0079394F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B416C8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16C8">
              <w:rPr>
                <w:sz w:val="18"/>
                <w:szCs w:val="18"/>
              </w:rPr>
              <w:t>Ликвидация последствий ЧС в детском саду «Родничок»</w:t>
            </w:r>
          </w:p>
          <w:p w:rsidR="0079394F" w:rsidRPr="00B416C8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B416C8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B416C8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B416C8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B416C8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B416C8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61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8E6AE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8E6AE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8E6AE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E6AEB" w:rsidRDefault="0079394F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79394F" w:rsidRPr="008E6AEB" w:rsidRDefault="0079394F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«Предупреждение правонарушений, прежде всего несовершеннолетних и молодежи, активизация и совершенствование нравственного воспитания населения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7C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0DC2">
              <w:rPr>
                <w:sz w:val="18"/>
                <w:szCs w:val="18"/>
              </w:rPr>
              <w:t>Временн</w:t>
            </w:r>
            <w:r>
              <w:rPr>
                <w:sz w:val="18"/>
                <w:szCs w:val="18"/>
              </w:rPr>
              <w:t>ая занятость несовершеннолетних: трудоустроено 61 подросток в 3 образовательных организациях района. Районный конкурс «Безопасное колесо», участие в областном этапе конкурса «Безопасное колесо», профилактические мероприятия «Внимание – дети!», районный конкурс уголков безопасности дорожного движения</w:t>
            </w:r>
          </w:p>
          <w:p w:rsidR="0079394F" w:rsidRPr="00726414" w:rsidRDefault="0079394F" w:rsidP="00B416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66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C525C" w:rsidRDefault="0079394F" w:rsidP="00FE0E27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CC525C">
              <w:rPr>
                <w:b/>
                <w:bCs/>
              </w:rPr>
              <w:t>Муниципальная программа «Управление муниципальными финансами и регулирование межбюджетных отношений»  на 2014-2018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394F" w:rsidRPr="00726414">
        <w:trPr>
          <w:trHeight w:val="558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CC525C">
            <w:pPr>
              <w:pStyle w:val="ConsPlusNonformat"/>
              <w:jc w:val="center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974D4B" w:rsidRDefault="007939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МКУ финансовое управление администрации Тужинского муниципального района</w:t>
            </w:r>
          </w:p>
          <w:p w:rsidR="0079394F" w:rsidRPr="0035198B" w:rsidRDefault="0079394F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12013,1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C756B4" w:rsidRDefault="007939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>Стабильное выполнение бюджетных обязательств установленных решением Тужинской районной Думы о бюджете муниципального района на очередной финансовый год. Бюджетные назначения исполнены в полном объеме.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4996,9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88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6661,1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35198B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35198B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01FAF" w:rsidRDefault="0079394F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01FAF">
              <w:rPr>
                <w:sz w:val="18"/>
                <w:szCs w:val="18"/>
              </w:rPr>
              <w:t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</w:t>
            </w:r>
            <w:r>
              <w:rPr>
                <w:sz w:val="18"/>
                <w:szCs w:val="18"/>
              </w:rPr>
              <w:t>. Расходы на обслуживание муниц. долга составили 1,7% от общего объема расходов бюджета(без учета субвенций)</w:t>
            </w: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35198B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01FAF" w:rsidRDefault="0079394F" w:rsidP="00E2776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18"/>
                <w:szCs w:val="18"/>
                <w:lang w:eastAsia="ru-RU"/>
              </w:rPr>
            </w:pPr>
            <w:r w:rsidRPr="00A01FAF">
              <w:rPr>
                <w:sz w:val="18"/>
                <w:szCs w:val="18"/>
              </w:rPr>
              <w:t>За счет финансирования поселений на выравнивание финансовых возможностей своевременно осуществляются администрациями поселений полномочия по решению вопросов местного значения, стабильное финансирование соответствует норме  и не выходит за рамки 1/12 ежемесячно</w:t>
            </w: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35198B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CB38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01FAF" w:rsidRDefault="0079394F" w:rsidP="00C422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01FAF">
              <w:rPr>
                <w:sz w:val="18"/>
                <w:szCs w:val="18"/>
              </w:rPr>
              <w:t>За счет стабильного и своевременного финансирования  поселений решаются проблемы по реализации органами местного самоуправления  мер социально значимого характера</w:t>
            </w:r>
            <w:r>
              <w:rPr>
                <w:sz w:val="18"/>
                <w:szCs w:val="18"/>
              </w:rPr>
              <w:t>.  Обязательства по межбюджетным трансфертам перед поселениями исполнялись в соответствии с кассовым планом и выполнены в полном объеме.</w:t>
            </w:r>
          </w:p>
        </w:tc>
      </w:tr>
      <w:tr w:rsidR="0079394F" w:rsidRPr="00726414">
        <w:trPr>
          <w:trHeight w:val="6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4082,9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5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35198B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«Повышение квалификации специалистов по финансовой работе»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D35A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>В целях оптимизации и экономии бюджетных средств, обучение специалистов по финансовой работе в 2015 году не производилось.</w:t>
            </w:r>
          </w:p>
        </w:tc>
      </w:tr>
      <w:tr w:rsidR="0079394F" w:rsidRPr="00726414">
        <w:trPr>
          <w:trHeight w:val="63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5198B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Все запланированные мероприятия программы выполнены.</w:t>
            </w: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5322AE" w:rsidRDefault="0079394F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322AE">
              <w:rPr>
                <w:b/>
                <w:bCs/>
              </w:rPr>
              <w:t>Муниципальная программа  «Развитие агропромышленного комплекса» на 2014-2018 годы</w:t>
            </w: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59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974D4B" w:rsidRDefault="007939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Управление </w:t>
            </w:r>
          </w:p>
          <w:p w:rsidR="0079394F" w:rsidRPr="00974D4B" w:rsidRDefault="007939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сельского хозяйства  администрации Тужинского муниципального района</w:t>
            </w:r>
          </w:p>
          <w:p w:rsidR="0079394F" w:rsidRPr="00974D4B" w:rsidRDefault="0079394F" w:rsidP="0090418D">
            <w:pPr>
              <w:autoSpaceDE w:val="0"/>
              <w:autoSpaceDN w:val="0"/>
              <w:adjustRightInd w:val="0"/>
              <w:ind w:right="-247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19034,9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8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12278,5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6445,1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380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00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312AA0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Развитие подотрасли растениеводства, переработки и реализации продукции растениеводства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12338,7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E76" w:rsidRDefault="0079394F" w:rsidP="00E967BA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3A4514">
              <w:rPr>
                <w:sz w:val="18"/>
                <w:szCs w:val="18"/>
              </w:rPr>
              <w:t>Получена господдержка  на 1</w:t>
            </w:r>
            <w:r>
              <w:rPr>
                <w:sz w:val="18"/>
                <w:szCs w:val="18"/>
              </w:rPr>
              <w:t>6100</w:t>
            </w:r>
            <w:r w:rsidRPr="003A4514">
              <w:rPr>
                <w:sz w:val="18"/>
                <w:szCs w:val="18"/>
              </w:rPr>
              <w:t xml:space="preserve"> га посевных площадей, субсидируются </w:t>
            </w:r>
            <w:r>
              <w:rPr>
                <w:sz w:val="18"/>
                <w:szCs w:val="18"/>
              </w:rPr>
              <w:t>2</w:t>
            </w:r>
            <w:r w:rsidRPr="003A4514">
              <w:rPr>
                <w:sz w:val="18"/>
                <w:szCs w:val="18"/>
              </w:rPr>
              <w:t>1 инвестиционны</w:t>
            </w:r>
            <w:r>
              <w:rPr>
                <w:sz w:val="18"/>
                <w:szCs w:val="18"/>
              </w:rPr>
              <w:t>й</w:t>
            </w:r>
            <w:r w:rsidRPr="003A4514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>2</w:t>
            </w:r>
            <w:r w:rsidRPr="003A4514">
              <w:rPr>
                <w:sz w:val="18"/>
                <w:szCs w:val="18"/>
              </w:rPr>
              <w:t xml:space="preserve"> краткосрочных  кредита, взятых  на развитие отрасли растениеводства, за элитные семена получен</w:t>
            </w:r>
            <w:r>
              <w:rPr>
                <w:sz w:val="18"/>
                <w:szCs w:val="18"/>
              </w:rPr>
              <w:t>а</w:t>
            </w:r>
            <w:r w:rsidRPr="003A4514">
              <w:rPr>
                <w:sz w:val="18"/>
                <w:szCs w:val="18"/>
              </w:rPr>
              <w:t xml:space="preserve"> субсиди</w:t>
            </w:r>
            <w:r>
              <w:rPr>
                <w:sz w:val="18"/>
                <w:szCs w:val="18"/>
              </w:rPr>
              <w:t>я</w:t>
            </w:r>
            <w:r w:rsidRPr="003A45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на 354т</w:t>
            </w:r>
          </w:p>
        </w:tc>
      </w:tr>
      <w:tr w:rsidR="0079394F" w:rsidRPr="00726414">
        <w:trPr>
          <w:trHeight w:val="750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10254,5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2C230D" w:rsidRDefault="0079394F" w:rsidP="005F0B3A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F257A3">
              <w:rPr>
                <w:sz w:val="18"/>
                <w:szCs w:val="18"/>
              </w:rPr>
              <w:t xml:space="preserve">Субсидируется </w:t>
            </w:r>
            <w:r>
              <w:rPr>
                <w:sz w:val="18"/>
                <w:szCs w:val="18"/>
              </w:rPr>
              <w:t>2</w:t>
            </w:r>
            <w:r w:rsidRPr="00F257A3">
              <w:rPr>
                <w:sz w:val="18"/>
                <w:szCs w:val="18"/>
              </w:rPr>
              <w:t>инвести-ционны</w:t>
            </w:r>
            <w:r>
              <w:rPr>
                <w:sz w:val="18"/>
                <w:szCs w:val="18"/>
              </w:rPr>
              <w:t>х</w:t>
            </w:r>
            <w:r w:rsidRPr="00F257A3">
              <w:rPr>
                <w:sz w:val="18"/>
                <w:szCs w:val="18"/>
              </w:rPr>
              <w:t xml:space="preserve"> кредит</w:t>
            </w:r>
            <w:r>
              <w:rPr>
                <w:sz w:val="18"/>
                <w:szCs w:val="18"/>
              </w:rPr>
              <w:t>а</w:t>
            </w:r>
            <w:r w:rsidRPr="00F257A3">
              <w:rPr>
                <w:sz w:val="18"/>
                <w:szCs w:val="18"/>
              </w:rPr>
              <w:t xml:space="preserve"> на развитие отрасли  животноводства, господдержки   за реализо</w:t>
            </w:r>
            <w:r>
              <w:rPr>
                <w:sz w:val="18"/>
                <w:szCs w:val="18"/>
              </w:rPr>
              <w:t>-</w:t>
            </w:r>
            <w:r w:rsidRPr="00F257A3">
              <w:rPr>
                <w:sz w:val="18"/>
                <w:szCs w:val="18"/>
              </w:rPr>
              <w:t xml:space="preserve"> ванное качественное молоко,  получает </w:t>
            </w:r>
            <w:r>
              <w:rPr>
                <w:sz w:val="18"/>
                <w:szCs w:val="18"/>
              </w:rPr>
              <w:t>КФХ Клепцова В.А.</w:t>
            </w:r>
            <w:r w:rsidRPr="00F257A3">
              <w:rPr>
                <w:sz w:val="18"/>
                <w:szCs w:val="18"/>
              </w:rPr>
              <w:t>,  за приобретенный племенной молодняк получ</w:t>
            </w:r>
            <w:r>
              <w:rPr>
                <w:sz w:val="18"/>
                <w:szCs w:val="18"/>
              </w:rPr>
              <w:t xml:space="preserve">ено 2011 т.р </w:t>
            </w:r>
            <w:r w:rsidRPr="00F257A3">
              <w:rPr>
                <w:sz w:val="18"/>
                <w:szCs w:val="18"/>
              </w:rPr>
              <w:t xml:space="preserve"> КФХ Клепцов В.А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предпосылок развития малых форм хозяйствования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A4514" w:rsidRDefault="0079394F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4514">
              <w:rPr>
                <w:sz w:val="18"/>
                <w:szCs w:val="18"/>
              </w:rPr>
              <w:t xml:space="preserve">Субсидируется </w:t>
            </w:r>
            <w:r>
              <w:rPr>
                <w:sz w:val="18"/>
                <w:szCs w:val="18"/>
              </w:rPr>
              <w:t>8</w:t>
            </w:r>
            <w:r w:rsidRPr="003A4514">
              <w:rPr>
                <w:sz w:val="18"/>
                <w:szCs w:val="18"/>
              </w:rPr>
              <w:t xml:space="preserve"> кредитов, взятых гражданами на развитие личного подсобного хозяйства, получены  премии 25 тыс.рублей победителю и призерам областного конкурса на звание «Лучшее личное подсобное хозяйство», за оформление земл</w:t>
            </w:r>
            <w:r>
              <w:rPr>
                <w:sz w:val="18"/>
                <w:szCs w:val="18"/>
              </w:rPr>
              <w:t>и</w:t>
            </w:r>
            <w:r w:rsidRPr="003A4514">
              <w:rPr>
                <w:sz w:val="18"/>
                <w:szCs w:val="18"/>
              </w:rPr>
              <w:t xml:space="preserve"> в </w:t>
            </w:r>
            <w:r>
              <w:rPr>
                <w:sz w:val="18"/>
                <w:szCs w:val="18"/>
              </w:rPr>
              <w:t xml:space="preserve">частную </w:t>
            </w:r>
            <w:r w:rsidRPr="003A4514">
              <w:rPr>
                <w:sz w:val="18"/>
                <w:szCs w:val="18"/>
              </w:rPr>
              <w:t xml:space="preserve">собственность </w:t>
            </w:r>
            <w:r>
              <w:rPr>
                <w:sz w:val="18"/>
                <w:szCs w:val="18"/>
              </w:rPr>
              <w:t>КХ «Нива» получено 240 тыс. рублей</w:t>
            </w: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316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01FAF" w:rsidRDefault="0079394F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СПК «Новый» получил субсидию за 2 зерноуборочных комбайна «Вектор», приобретенных в декабре 2014 года, КФХ Клепцова В.А. за трактор Беларус 82.,но субсидию получит в 2015 году.</w:t>
            </w:r>
          </w:p>
          <w:p w:rsidR="0079394F" w:rsidRPr="00A01FAF" w:rsidRDefault="0079394F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68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 xml:space="preserve">Получено </w:t>
            </w:r>
            <w:r>
              <w:rPr>
                <w:sz w:val="18"/>
                <w:szCs w:val="18"/>
              </w:rPr>
              <w:t>6</w:t>
            </w:r>
            <w:r w:rsidRPr="00C756B4">
              <w:rPr>
                <w:sz w:val="18"/>
                <w:szCs w:val="18"/>
              </w:rPr>
              <w:t xml:space="preserve"> губернаторских премий по 5 тысяч рублей</w:t>
            </w:r>
          </w:p>
          <w:p w:rsidR="0079394F" w:rsidRPr="00C756B4" w:rsidRDefault="0079394F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>лучшим работникам сельскохозяйственного производства</w:t>
            </w:r>
          </w:p>
        </w:tc>
      </w:tr>
      <w:tr w:rsidR="0079394F" w:rsidRPr="00726414">
        <w:trPr>
          <w:trHeight w:val="7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44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C756B4" w:rsidRDefault="0079394F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 xml:space="preserve">Земельные участки в  </w:t>
            </w:r>
            <w:r>
              <w:rPr>
                <w:sz w:val="18"/>
                <w:szCs w:val="18"/>
              </w:rPr>
              <w:t>Ныро</w:t>
            </w:r>
            <w:r w:rsidRPr="00C756B4">
              <w:rPr>
                <w:sz w:val="18"/>
                <w:szCs w:val="18"/>
              </w:rPr>
              <w:t>вском сельском поселении  оформл</w:t>
            </w:r>
            <w:r>
              <w:rPr>
                <w:sz w:val="18"/>
                <w:szCs w:val="18"/>
              </w:rPr>
              <w:t>яются в собственность</w:t>
            </w: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60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C756B4" w:rsidRDefault="0079394F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Выполнение управленческих функций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</w:t>
            </w:r>
            <w:r w:rsidRPr="00C756B4">
              <w:rPr>
                <w:sz w:val="18"/>
                <w:szCs w:val="18"/>
              </w:rPr>
              <w:t xml:space="preserve"> содержание аппарата управления сельского хозяйства</w:t>
            </w:r>
          </w:p>
          <w:p w:rsidR="0079394F" w:rsidRPr="00C756B4" w:rsidRDefault="0079394F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65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42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C756B4" w:rsidRDefault="007939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 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Ликвидирован скотомогильник № 14</w:t>
            </w:r>
          </w:p>
          <w:p w:rsidR="0079394F" w:rsidRPr="00C756B4" w:rsidRDefault="0079394F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71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74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7E4440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Мероприятие:</w:t>
            </w:r>
          </w:p>
          <w:p w:rsidR="0079394F" w:rsidRPr="007E4440" w:rsidRDefault="0079394F" w:rsidP="007E4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в части организации и проведения отлова, учета безнадзорных домашних животных на территории муниципального района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346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7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7E4440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346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346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:rsidR="0079394F" w:rsidRPr="00726414" w:rsidRDefault="0079394F" w:rsidP="00346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7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7E4440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346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7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7E4440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346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312AA0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Default="0079394F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9394F" w:rsidRPr="00432446" w:rsidRDefault="0079394F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«Охрана окружающей среды и экологическое воспитание» на 2014-2018 годы</w:t>
            </w:r>
          </w:p>
          <w:p w:rsidR="0079394F" w:rsidRPr="00726414" w:rsidRDefault="0079394F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 </w:t>
            </w:r>
          </w:p>
          <w:p w:rsidR="0079394F" w:rsidRPr="0022128D" w:rsidRDefault="0079394F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974D4B" w:rsidRDefault="007939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79394F" w:rsidRPr="00D668DE" w:rsidRDefault="0079394F" w:rsidP="00C54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C756B4" w:rsidRDefault="007939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>Утилизация и максимально безопасное размещение отходов</w:t>
            </w:r>
          </w:p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9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т.ч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20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D668DE" w:rsidRDefault="0079394F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0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т.ч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1F4A01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0F119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A17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A17F2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0F11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D668DE" w:rsidRDefault="0079394F" w:rsidP="000F11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  <w:lang w:eastAsia="ar-SA"/>
              </w:rPr>
              <w:t>Выполнение работ по размещению и захоронению отходов производства и потребления на свалке пгт. Тужа в соответствии с санитарно-эпидиомиологическими правилами и нормативами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2A1FA3" w:rsidRDefault="0079394F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1FA3">
              <w:rPr>
                <w:sz w:val="18"/>
                <w:szCs w:val="18"/>
              </w:rPr>
              <w:t>Природоохранные мероприятия</w:t>
            </w:r>
            <w:r>
              <w:rPr>
                <w:sz w:val="18"/>
                <w:szCs w:val="18"/>
              </w:rPr>
              <w:t xml:space="preserve"> (планировка площадей, перемещение мусора), приведение в соответствие </w:t>
            </w:r>
            <w:r w:rsidRPr="004D24F9">
              <w:rPr>
                <w:sz w:val="18"/>
                <w:szCs w:val="18"/>
                <w:lang w:eastAsia="ar-SA"/>
              </w:rPr>
              <w:t>с санитарно-эпид</w:t>
            </w:r>
            <w:r>
              <w:rPr>
                <w:sz w:val="18"/>
                <w:szCs w:val="18"/>
                <w:lang w:eastAsia="ar-SA"/>
              </w:rPr>
              <w:t>е</w:t>
            </w:r>
            <w:r w:rsidRPr="004D24F9">
              <w:rPr>
                <w:sz w:val="18"/>
                <w:szCs w:val="18"/>
                <w:lang w:eastAsia="ar-SA"/>
              </w:rPr>
              <w:t>миологическими правилами и нормативами</w:t>
            </w:r>
          </w:p>
        </w:tc>
      </w:tr>
      <w:tr w:rsidR="0079394F" w:rsidRPr="00726414">
        <w:trPr>
          <w:trHeight w:val="482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0F11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т.ч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0F11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0F11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D3C57" w:rsidRDefault="0079394F" w:rsidP="000F119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D3C57">
              <w:rPr>
                <w:sz w:val="20"/>
                <w:szCs w:val="20"/>
                <w:u w:val="single"/>
              </w:rPr>
              <w:t>Мероприятие</w:t>
            </w:r>
          </w:p>
          <w:p w:rsidR="0079394F" w:rsidRPr="00D668DE" w:rsidRDefault="0079394F" w:rsidP="000F11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394F" w:rsidRPr="006C0A26" w:rsidRDefault="0079394F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58B">
              <w:rPr>
                <w:sz w:val="18"/>
                <w:szCs w:val="18"/>
              </w:rPr>
              <w:t>Ликви</w:t>
            </w:r>
            <w:r>
              <w:rPr>
                <w:sz w:val="18"/>
                <w:szCs w:val="18"/>
              </w:rPr>
              <w:t>дировано 7 стихийных</w:t>
            </w:r>
            <w:r w:rsidRPr="007A158B">
              <w:rPr>
                <w:sz w:val="18"/>
                <w:szCs w:val="18"/>
              </w:rPr>
              <w:t xml:space="preserve"> свалок, вывоз мусора</w:t>
            </w:r>
          </w:p>
        </w:tc>
      </w:tr>
      <w:tr w:rsidR="0079394F" w:rsidRPr="00726414">
        <w:trPr>
          <w:trHeight w:val="41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0F11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т.ч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0F11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6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6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0F11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91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0F119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Мероприятие:</w:t>
            </w:r>
          </w:p>
          <w:p w:rsidR="0079394F" w:rsidRPr="000F119C" w:rsidRDefault="0079394F" w:rsidP="000F11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19C">
              <w:rPr>
                <w:sz w:val="20"/>
                <w:szCs w:val="20"/>
              </w:rPr>
              <w:t>Консервация (тампонирование)</w:t>
            </w:r>
            <w:r>
              <w:rPr>
                <w:sz w:val="20"/>
                <w:szCs w:val="20"/>
              </w:rPr>
              <w:t xml:space="preserve"> водозаборных скважин на территории района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346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8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346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т.ч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8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346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8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346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Устройство дополнительных контейнерных площадок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394F" w:rsidRPr="00726414">
        <w:trPr>
          <w:trHeight w:val="52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т.ч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4A7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C54925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D668DE" w:rsidRDefault="0079394F" w:rsidP="00C54925">
            <w:pPr>
              <w:pStyle w:val="ConsPlusCell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C756B4" w:rsidRDefault="0079394F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>Мероприятия по подготовке к новому учебному году</w:t>
            </w:r>
          </w:p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8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т.ч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163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D668DE" w:rsidRDefault="0079394F" w:rsidP="00163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Обеспечение деятельности органов местного самоуправления в решении вопросов охраны окружающей среды на территории района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62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т.ч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432446" w:rsidRDefault="0079394F" w:rsidP="00B75B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«Развитие архивного дела» на 2014-2018 годы</w:t>
            </w: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4533F8" w:rsidRDefault="0079394F" w:rsidP="00C54925">
            <w:pPr>
              <w:pStyle w:val="ConsPlusCell"/>
            </w:pPr>
            <w:r w:rsidRPr="004533F8"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F027C7" w:rsidRDefault="0079394F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Управление делами </w:t>
            </w:r>
          </w:p>
          <w:p w:rsidR="0079394F" w:rsidRPr="00F027C7" w:rsidRDefault="0079394F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администрации Тужинского </w:t>
            </w:r>
          </w:p>
          <w:p w:rsidR="0079394F" w:rsidRPr="00F027C7" w:rsidRDefault="0079394F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>муниципального района</w:t>
            </w:r>
          </w:p>
          <w:p w:rsidR="0079394F" w:rsidRPr="00FE189F" w:rsidRDefault="0079394F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F5A">
              <w:rPr>
                <w:kern w:val="0"/>
                <w:sz w:val="18"/>
                <w:szCs w:val="18"/>
                <w:lang w:eastAsia="ru-RU"/>
              </w:rPr>
              <w:t>За  201</w:t>
            </w:r>
            <w:r>
              <w:rPr>
                <w:kern w:val="0"/>
                <w:sz w:val="18"/>
                <w:szCs w:val="18"/>
                <w:lang w:eastAsia="ru-RU"/>
              </w:rPr>
              <w:t>5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год своевременно проводились расходы на содержание архива района,  в том числе: коммунальные услуги (тепло), услуги связи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 (Интернет, конверты)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>,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 заправка картриджа,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приобретен</w:t>
            </w:r>
            <w:r>
              <w:rPr>
                <w:kern w:val="0"/>
                <w:sz w:val="18"/>
                <w:szCs w:val="18"/>
                <w:lang w:eastAsia="ru-RU"/>
              </w:rPr>
              <w:t>ы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бумага</w:t>
            </w:r>
            <w:r>
              <w:rPr>
                <w:kern w:val="0"/>
                <w:sz w:val="18"/>
                <w:szCs w:val="18"/>
                <w:lang w:eastAsia="ru-RU"/>
              </w:rPr>
              <w:t>,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>
              <w:rPr>
                <w:kern w:val="0"/>
                <w:sz w:val="18"/>
                <w:szCs w:val="18"/>
                <w:lang w:eastAsia="ru-RU"/>
              </w:rPr>
              <w:t>канцтовары, накопители для документов, лампы люминесцентные для помещения хранилища архива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>.</w:t>
            </w: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D668DE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047249" w:rsidRDefault="0079394F" w:rsidP="00047249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имуществом»  на 2014-2018 годы.</w:t>
            </w:r>
          </w:p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22128D" w:rsidRDefault="0079394F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13139E" w:rsidRDefault="0079394F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по экономике и прогнозированию администрации  Тужинского муниципального района</w:t>
            </w:r>
          </w:p>
          <w:p w:rsidR="0079394F" w:rsidRPr="00F879A7" w:rsidRDefault="0079394F" w:rsidP="00C5492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480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9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31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480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03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16395A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5A">
              <w:rPr>
                <w:sz w:val="20"/>
                <w:szCs w:val="20"/>
                <w:u w:val="single"/>
              </w:rPr>
              <w:t>Мероприятие</w:t>
            </w:r>
            <w:r w:rsidRPr="0016395A">
              <w:rPr>
                <w:sz w:val="20"/>
                <w:szCs w:val="20"/>
              </w:rPr>
              <w:t>: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5A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0570ED">
            <w:pPr>
              <w:pStyle w:val="ConsPlusNormal"/>
              <w:widowControl/>
              <w:ind w:firstLine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технического паспорта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63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39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16395A" w:rsidRDefault="0079394F" w:rsidP="00A37AB8">
            <w:pPr>
              <w:pStyle w:val="ConsPlusCell"/>
              <w:rPr>
                <w:sz w:val="20"/>
                <w:szCs w:val="20"/>
              </w:rPr>
            </w:pPr>
            <w:r w:rsidRPr="0016395A">
              <w:rPr>
                <w:sz w:val="20"/>
                <w:szCs w:val="20"/>
                <w:u w:val="single"/>
              </w:rPr>
              <w:t>Мероприятие</w:t>
            </w:r>
            <w:r w:rsidRPr="0016395A">
              <w:rPr>
                <w:sz w:val="20"/>
                <w:szCs w:val="20"/>
              </w:rPr>
              <w:t>:</w:t>
            </w:r>
          </w:p>
          <w:p w:rsidR="0079394F" w:rsidRPr="0016395A" w:rsidRDefault="0079394F" w:rsidP="00A37AB8">
            <w:pPr>
              <w:pStyle w:val="ConsPlusCell"/>
              <w:rPr>
                <w:sz w:val="20"/>
                <w:szCs w:val="20"/>
              </w:rPr>
            </w:pPr>
            <w:r w:rsidRPr="0016395A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Default="0079394F" w:rsidP="00C756B4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двух объектов недвижимости для</w:t>
            </w:r>
          </w:p>
          <w:p w:rsidR="0079394F" w:rsidRPr="0072641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7483">
              <w:rPr>
                <w:sz w:val="18"/>
                <w:szCs w:val="18"/>
              </w:rPr>
              <w:t>приватизаци</w:t>
            </w:r>
            <w:r>
              <w:rPr>
                <w:sz w:val="18"/>
                <w:szCs w:val="18"/>
              </w:rPr>
              <w:t>и</w:t>
            </w:r>
            <w:r w:rsidRPr="00697483">
              <w:rPr>
                <w:sz w:val="18"/>
                <w:szCs w:val="18"/>
              </w:rPr>
              <w:t xml:space="preserve"> имущества</w:t>
            </w:r>
            <w:r>
              <w:rPr>
                <w:sz w:val="18"/>
                <w:szCs w:val="18"/>
              </w:rPr>
              <w:t xml:space="preserve"> и двух объектов для аренды</w:t>
            </w:r>
          </w:p>
        </w:tc>
      </w:tr>
      <w:tr w:rsidR="0079394F" w:rsidRPr="00726414">
        <w:trPr>
          <w:trHeight w:val="74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16395A" w:rsidRDefault="0079394F" w:rsidP="00A37AB8">
            <w:pPr>
              <w:pStyle w:val="ConsPlusCell"/>
              <w:rPr>
                <w:sz w:val="20"/>
                <w:szCs w:val="20"/>
              </w:rPr>
            </w:pPr>
            <w:r w:rsidRPr="0016395A">
              <w:rPr>
                <w:sz w:val="20"/>
                <w:szCs w:val="20"/>
                <w:u w:val="single"/>
              </w:rPr>
              <w:t>Мероприятие</w:t>
            </w:r>
            <w:r w:rsidRPr="0016395A">
              <w:rPr>
                <w:sz w:val="20"/>
                <w:szCs w:val="20"/>
              </w:rPr>
              <w:t>:</w:t>
            </w:r>
          </w:p>
          <w:p w:rsidR="0079394F" w:rsidRPr="0016395A" w:rsidRDefault="0079394F" w:rsidP="00A37AB8">
            <w:pPr>
              <w:pStyle w:val="ConsPlusCell"/>
              <w:rPr>
                <w:sz w:val="20"/>
                <w:szCs w:val="20"/>
              </w:rPr>
            </w:pPr>
            <w:r w:rsidRPr="0016395A">
              <w:rPr>
                <w:sz w:val="20"/>
                <w:szCs w:val="20"/>
              </w:rPr>
              <w:t>Оплата объявлений  в средствах массовой информации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объявлений в газету «Родной край» по распоряжению муниципальным имуществом и земельными участками</w:t>
            </w:r>
          </w:p>
        </w:tc>
      </w:tr>
      <w:tr w:rsidR="0079394F" w:rsidRPr="00726414">
        <w:trPr>
          <w:trHeight w:val="74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16395A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5A">
              <w:rPr>
                <w:sz w:val="20"/>
                <w:szCs w:val="20"/>
              </w:rPr>
              <w:t>Работы, связанные с межеванием земельных участков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94F" w:rsidRPr="0072641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межевание </w:t>
            </w:r>
            <w:r w:rsidRPr="007052A5">
              <w:rPr>
                <w:sz w:val="18"/>
                <w:szCs w:val="18"/>
              </w:rPr>
              <w:t>2 земельных участков</w:t>
            </w:r>
            <w:r>
              <w:rPr>
                <w:sz w:val="18"/>
                <w:szCs w:val="18"/>
              </w:rPr>
              <w:t xml:space="preserve"> </w:t>
            </w:r>
            <w:r w:rsidRPr="00697483">
              <w:rPr>
                <w:sz w:val="18"/>
                <w:szCs w:val="18"/>
              </w:rPr>
              <w:t>завершение работ по разграничению собственности на землю</w:t>
            </w: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C54925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16395A" w:rsidRDefault="0079394F" w:rsidP="00C54925">
            <w:pPr>
              <w:pStyle w:val="ConsPlusCell"/>
              <w:rPr>
                <w:sz w:val="20"/>
                <w:szCs w:val="20"/>
              </w:rPr>
            </w:pPr>
            <w:r w:rsidRPr="0016395A">
              <w:rPr>
                <w:sz w:val="20"/>
                <w:szCs w:val="20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73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16395A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5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Default="0079394F" w:rsidP="007F7DB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отправка заказных писем в связи с  претензионно-исковой  работой с должниками по аренде муниципального имущества</w:t>
            </w:r>
          </w:p>
          <w:p w:rsidR="0079394F" w:rsidRPr="00726414" w:rsidRDefault="0079394F" w:rsidP="007F7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 земельных участков, услуги нотариуса, капитальный ремонт имущества, судебные издержки</w:t>
            </w:r>
          </w:p>
        </w:tc>
      </w:tr>
      <w:tr w:rsidR="0079394F" w:rsidRPr="00726414">
        <w:trPr>
          <w:trHeight w:val="75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0738CA" w:rsidRDefault="0079394F" w:rsidP="00A03A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«Развитие транспортной инфраструктуры» на 2014-2018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22128D" w:rsidRDefault="0079394F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974D4B" w:rsidRDefault="007939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79394F" w:rsidRPr="006C0A26" w:rsidRDefault="0079394F" w:rsidP="0092102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16990,9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>Наблюдается положительная динамика реализации программы</w:t>
            </w: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13539,3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3451,6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416AD3"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E42D21" w:rsidRDefault="0079394F" w:rsidP="00416AD3">
            <w:pPr>
              <w:rPr>
                <w:sz w:val="20"/>
                <w:szCs w:val="20"/>
              </w:rPr>
            </w:pPr>
            <w:r w:rsidRPr="00E42D21">
              <w:rPr>
                <w:sz w:val="20"/>
                <w:szCs w:val="20"/>
              </w:rPr>
              <w:t>Содержание автомобильных дорог  общего пользования местного значения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335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10845,7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>Обслуживание автомобильных дорог общего пользования местного значения вне границ населенных пунктов, ямочный ремонт.</w:t>
            </w: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10225,7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6E7650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9652D7" w:rsidRDefault="0079394F" w:rsidP="006E7650">
            <w:pPr>
              <w:ind w:hanging="34"/>
              <w:jc w:val="both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Ремонт а/дороги Евсино- Греково-Пачи-Вынур: участок </w:t>
            </w:r>
            <w:r>
              <w:rPr>
                <w:sz w:val="20"/>
                <w:szCs w:val="20"/>
              </w:rPr>
              <w:t>Устье</w:t>
            </w:r>
            <w:r w:rsidRPr="009652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Вынур</w:t>
            </w:r>
            <w:r w:rsidRPr="009652D7">
              <w:rPr>
                <w:sz w:val="20"/>
                <w:szCs w:val="20"/>
              </w:rPr>
              <w:t xml:space="preserve"> (0,2</w:t>
            </w:r>
            <w:r>
              <w:rPr>
                <w:sz w:val="20"/>
                <w:szCs w:val="20"/>
              </w:rPr>
              <w:t xml:space="preserve"> </w:t>
            </w:r>
            <w:r w:rsidRPr="009652D7">
              <w:rPr>
                <w:sz w:val="20"/>
                <w:szCs w:val="20"/>
              </w:rPr>
              <w:t>км )</w:t>
            </w:r>
          </w:p>
          <w:p w:rsidR="0079394F" w:rsidRPr="009652D7" w:rsidRDefault="0079394F" w:rsidP="006E76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>Приведение 200м автодороги в нормативное состояние</w:t>
            </w: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9652D7" w:rsidRDefault="0079394F" w:rsidP="006E76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9652D7" w:rsidRDefault="0079394F" w:rsidP="006E76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9652D7" w:rsidRDefault="0079394F" w:rsidP="006E76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6E7650">
            <w:pPr>
              <w:ind w:hanging="34"/>
              <w:jc w:val="both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9652D7" w:rsidRDefault="0079394F" w:rsidP="006E7650">
            <w:pPr>
              <w:ind w:hanging="34"/>
              <w:jc w:val="both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Ремонт а/дороги </w:t>
            </w:r>
            <w:r>
              <w:rPr>
                <w:sz w:val="20"/>
                <w:szCs w:val="20"/>
              </w:rPr>
              <w:t>Ныр</w:t>
            </w:r>
            <w:r w:rsidRPr="009652D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Пиштенур</w:t>
            </w:r>
            <w:r w:rsidRPr="009652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Михайловское</w:t>
            </w:r>
            <w:r w:rsidRPr="009652D7">
              <w:rPr>
                <w:sz w:val="20"/>
                <w:szCs w:val="20"/>
              </w:rPr>
              <w:t xml:space="preserve"> (0,</w:t>
            </w:r>
            <w:r>
              <w:rPr>
                <w:sz w:val="20"/>
                <w:szCs w:val="20"/>
              </w:rPr>
              <w:t>8567</w:t>
            </w:r>
            <w:r w:rsidRPr="009652D7">
              <w:rPr>
                <w:sz w:val="20"/>
                <w:szCs w:val="20"/>
              </w:rPr>
              <w:t>км )</w:t>
            </w:r>
          </w:p>
          <w:p w:rsidR="0079394F" w:rsidRPr="009652D7" w:rsidRDefault="0079394F" w:rsidP="006E76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026E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3244,1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>Приведение 856,7м автодороги в нормативное состояние</w:t>
            </w: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9652D7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9652D7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28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9652D7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9652D7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>Поддержка автомобильного транспорта (Тужинский МУП АТП)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>Частичная компенсация убыточности предприятия</w:t>
            </w: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71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5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9652D7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Составление проектно-сметной документации на ремонт и содержание а/дорог общего пользования местного значения,  согласования,  экспертизы      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>Оплата работ по составлению смет по содержанию дорог 2014 г</w:t>
            </w: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62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3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6E7650">
            <w:pPr>
              <w:ind w:hanging="3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9652D7" w:rsidRDefault="0079394F" w:rsidP="006E7650">
            <w:pPr>
              <w:ind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>Паспортизация не проводилась</w:t>
            </w: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9652D7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9652D7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8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9652D7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6E7650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E42D21" w:rsidRDefault="0079394F" w:rsidP="006C4849">
            <w:pPr>
              <w:rPr>
                <w:sz w:val="20"/>
                <w:szCs w:val="20"/>
              </w:rPr>
            </w:pPr>
            <w:r w:rsidRPr="00E42D21">
              <w:rPr>
                <w:sz w:val="20"/>
                <w:szCs w:val="20"/>
              </w:rPr>
              <w:t>Содержание автомобильных дорог  общего пользования местного значения</w:t>
            </w:r>
          </w:p>
          <w:p w:rsidR="0079394F" w:rsidRPr="009652D7" w:rsidRDefault="0079394F" w:rsidP="006E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>Оплата работ по содержанию за декабрь 2014 года</w:t>
            </w: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9652D7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9652D7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346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8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9652D7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346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0738CA" w:rsidRDefault="0079394F" w:rsidP="00B75B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«Поддержка и развитие малого и среднего предпринимательства»  на 2014-2018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22128D" w:rsidRDefault="0079394F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13139E" w:rsidRDefault="0079394F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по экономике и прогнозированию администрации  Тужинского муниципального района</w:t>
            </w:r>
          </w:p>
          <w:p w:rsidR="0079394F" w:rsidRPr="0013139E" w:rsidRDefault="0079394F" w:rsidP="00567A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CF3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CF3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CF3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т.ч за счет -федерального бюджета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7851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600,0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348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59622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Мероприятие:</w:t>
            </w:r>
          </w:p>
          <w:p w:rsidR="0079394F" w:rsidRPr="00596223" w:rsidRDefault="0079394F" w:rsidP="005962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223">
              <w:rPr>
                <w:sz w:val="20"/>
                <w:szCs w:val="20"/>
              </w:rPr>
              <w:t>Форми</w:t>
            </w:r>
            <w:r>
              <w:rPr>
                <w:sz w:val="20"/>
                <w:szCs w:val="20"/>
              </w:rPr>
              <w:t>рование и развитие инфраструктуры поддержки малого и среднего предпринимательства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6D0D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596223" w:rsidRDefault="007939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223">
              <w:rPr>
                <w:sz w:val="18"/>
                <w:szCs w:val="18"/>
              </w:rPr>
              <w:t>В начале декабря 2015г сост. встреча СМП района с председ комитета по эконом. развитию, пром</w:t>
            </w:r>
            <w:r>
              <w:rPr>
                <w:sz w:val="18"/>
                <w:szCs w:val="18"/>
              </w:rPr>
              <w:t>ышлен-</w:t>
            </w:r>
            <w:r w:rsidRPr="00596223">
              <w:rPr>
                <w:sz w:val="18"/>
                <w:szCs w:val="18"/>
              </w:rPr>
              <w:t>ти и предприним. Кировской обл. Туруло В.</w:t>
            </w:r>
            <w:r>
              <w:rPr>
                <w:sz w:val="18"/>
                <w:szCs w:val="18"/>
              </w:rPr>
              <w:t>Н., где были намечены первоначальные</w:t>
            </w:r>
            <w:r w:rsidRPr="00596223">
              <w:rPr>
                <w:sz w:val="18"/>
                <w:szCs w:val="18"/>
              </w:rPr>
              <w:t xml:space="preserve"> задачи для выживания малого бизнеса </w:t>
            </w:r>
          </w:p>
        </w:tc>
      </w:tr>
      <w:tr w:rsidR="0079394F" w:rsidRPr="00726414">
        <w:trPr>
          <w:trHeight w:val="34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59622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6D0D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т.ч за счет -федерального бюджета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34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59622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6D0D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34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59622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6D0D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16395A" w:rsidRDefault="0079394F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16395A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16395A">
              <w:rPr>
                <w:rFonts w:ascii="Times New Roman" w:hAnsi="Times New Roman" w:cs="Times New Roman"/>
              </w:rPr>
              <w:t>:</w:t>
            </w:r>
          </w:p>
          <w:p w:rsidR="0079394F" w:rsidRPr="00AB3A3C" w:rsidRDefault="0079394F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системы гарантийно-залогового кредитования субъектов малого предпринимательства и развитие системы кредитной коопер</w:t>
            </w:r>
            <w:r>
              <w:rPr>
                <w:rFonts w:ascii="Times New Roman" w:hAnsi="Times New Roman" w:cs="Times New Roman"/>
              </w:rPr>
              <w:t>а</w:t>
            </w:r>
            <w:r w:rsidRPr="00AB3A3C">
              <w:rPr>
                <w:rFonts w:ascii="Times New Roman" w:hAnsi="Times New Roman" w:cs="Times New Roman"/>
              </w:rPr>
              <w:t xml:space="preserve">ции  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7851A3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7851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7851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596223" w:rsidRDefault="007939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223">
              <w:rPr>
                <w:sz w:val="18"/>
                <w:szCs w:val="18"/>
              </w:rPr>
              <w:t>Развитие системы кредитной кооперации осуществляется через Тужинский фонд поддержки малого предпринимательства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62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т.ч за счет -федерального бюджета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2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16395A" w:rsidRDefault="0079394F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16395A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16395A">
              <w:rPr>
                <w:rFonts w:ascii="Times New Roman" w:hAnsi="Times New Roman" w:cs="Times New Roman"/>
              </w:rPr>
              <w:t>:</w:t>
            </w:r>
          </w:p>
          <w:p w:rsidR="0079394F" w:rsidRPr="00AB3A3C" w:rsidRDefault="0079394F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7851A3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25,0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7851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7851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090D4C" w:rsidRDefault="0079394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0D4C">
              <w:rPr>
                <w:sz w:val="18"/>
                <w:szCs w:val="18"/>
              </w:rPr>
              <w:t>В районной газете «Родной край» в рубрике «Свое дело» размещается информац</w:t>
            </w:r>
            <w:r>
              <w:rPr>
                <w:sz w:val="18"/>
                <w:szCs w:val="18"/>
              </w:rPr>
              <w:t>ионный</w:t>
            </w:r>
            <w:r w:rsidRPr="00090D4C">
              <w:rPr>
                <w:sz w:val="18"/>
                <w:szCs w:val="18"/>
              </w:rPr>
              <w:t xml:space="preserve"> материал о наиболее успешных СМП, регулярно п</w:t>
            </w:r>
            <w:r>
              <w:rPr>
                <w:sz w:val="18"/>
                <w:szCs w:val="18"/>
              </w:rPr>
              <w:t>у</w:t>
            </w:r>
            <w:r w:rsidRPr="00090D4C">
              <w:rPr>
                <w:sz w:val="18"/>
                <w:szCs w:val="18"/>
              </w:rPr>
              <w:t>бликуется информация о работе Тужинского ФПМП</w:t>
            </w: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т.ч за счет -федерального бюджета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25,0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4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16395A" w:rsidRDefault="0079394F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16395A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16395A">
              <w:rPr>
                <w:rFonts w:ascii="Times New Roman" w:hAnsi="Times New Roman" w:cs="Times New Roman"/>
              </w:rPr>
              <w:t>:</w:t>
            </w:r>
          </w:p>
          <w:p w:rsidR="0079394F" w:rsidRPr="00AB3A3C" w:rsidRDefault="0079394F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Информационно-методическая,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3A3C">
              <w:rPr>
                <w:rFonts w:ascii="Times New Roman" w:hAnsi="Times New Roman" w:cs="Times New Roman"/>
              </w:rPr>
              <w:t>консультационная и организационная поддержка субъектов малого предпринимательства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7851A3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7851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7851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090D4C" w:rsidRDefault="0079394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0D4C">
              <w:rPr>
                <w:sz w:val="18"/>
                <w:szCs w:val="18"/>
              </w:rPr>
              <w:t>Информация СМП через официальный сайт района, оказание консультационных услуг СМП</w:t>
            </w: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68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т.ч за счет -федерального бюджета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30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16395A" w:rsidRDefault="0079394F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16395A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16395A">
              <w:rPr>
                <w:rFonts w:ascii="Times New Roman" w:hAnsi="Times New Roman" w:cs="Times New Roman"/>
              </w:rPr>
              <w:t>:</w:t>
            </w:r>
          </w:p>
          <w:p w:rsidR="0079394F" w:rsidRPr="00AB3A3C" w:rsidRDefault="0079394F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7851A3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7851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B3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7851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011A7" w:rsidRDefault="0079394F" w:rsidP="00A011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прошли обучение</w:t>
            </w:r>
          </w:p>
          <w:p w:rsidR="0079394F" w:rsidRPr="00A011A7" w:rsidRDefault="0079394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011A7">
              <w:rPr>
                <w:sz w:val="18"/>
                <w:szCs w:val="18"/>
              </w:rPr>
              <w:t>ачинающие предприниматели</w:t>
            </w:r>
            <w:r>
              <w:rPr>
                <w:sz w:val="18"/>
                <w:szCs w:val="18"/>
              </w:rPr>
              <w:t xml:space="preserve"> </w:t>
            </w:r>
          </w:p>
          <w:p w:rsidR="0079394F" w:rsidRPr="00A011A7" w:rsidRDefault="0079394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9394F" w:rsidRPr="00A011A7" w:rsidRDefault="0079394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9394F" w:rsidRPr="00A011A7" w:rsidRDefault="0079394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9394F" w:rsidRPr="00A011A7" w:rsidRDefault="0079394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9394F" w:rsidRPr="00A011A7" w:rsidRDefault="0079394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т.ч за счет -федерального бюджета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16395A" w:rsidRDefault="0079394F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16395A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16395A">
              <w:rPr>
                <w:rFonts w:ascii="Times New Roman" w:hAnsi="Times New Roman" w:cs="Times New Roman"/>
              </w:rPr>
              <w:t>:</w:t>
            </w:r>
          </w:p>
          <w:p w:rsidR="0079394F" w:rsidRPr="00AB3A3C" w:rsidRDefault="0079394F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7851A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7851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7851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Default="0079394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0D4C">
              <w:rPr>
                <w:sz w:val="18"/>
                <w:szCs w:val="18"/>
              </w:rPr>
              <w:t>СМП приняли участие в Ивановской</w:t>
            </w:r>
            <w:r>
              <w:rPr>
                <w:sz w:val="18"/>
                <w:szCs w:val="18"/>
              </w:rPr>
              <w:t xml:space="preserve"> (г. Советск)</w:t>
            </w:r>
            <w:r w:rsidRPr="00090D4C">
              <w:rPr>
                <w:sz w:val="18"/>
                <w:szCs w:val="18"/>
              </w:rPr>
              <w:t>, Алексеевской</w:t>
            </w:r>
            <w:r>
              <w:rPr>
                <w:sz w:val="18"/>
                <w:szCs w:val="18"/>
              </w:rPr>
              <w:t xml:space="preserve"> (г. Котельнич)</w:t>
            </w:r>
            <w:r w:rsidRPr="00090D4C">
              <w:rPr>
                <w:sz w:val="18"/>
                <w:szCs w:val="18"/>
              </w:rPr>
              <w:t xml:space="preserve"> ярмарках и ярмарке «Кладовая ремесел»</w:t>
            </w:r>
            <w:r>
              <w:rPr>
                <w:sz w:val="18"/>
                <w:szCs w:val="18"/>
              </w:rPr>
              <w:t xml:space="preserve"> </w:t>
            </w:r>
          </w:p>
          <w:p w:rsidR="0079394F" w:rsidRPr="00090D4C" w:rsidRDefault="0079394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(г. Киров)</w:t>
            </w: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82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т.ч за счет -федерального бюджета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10,0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AB3A3C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717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B75B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«Повышение эффективности реализации молодёжной политики»  на 2014 – 2018 год</w:t>
            </w:r>
            <w:r>
              <w:t>ы</w:t>
            </w:r>
            <w:r w:rsidRPr="00726414">
              <w:rPr>
                <w:sz w:val="20"/>
                <w:szCs w:val="20"/>
              </w:rPr>
              <w:t xml:space="preserve"> </w:t>
            </w: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4533F8" w:rsidRDefault="0079394F" w:rsidP="00567A5D">
            <w:pPr>
              <w:pStyle w:val="ConsPlusCell"/>
            </w:pPr>
            <w:r w:rsidRPr="004533F8"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13139E" w:rsidRDefault="0079394F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муниципального района</w:t>
            </w:r>
          </w:p>
          <w:p w:rsidR="0079394F" w:rsidRPr="004533F8" w:rsidRDefault="0079394F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C756B4" w:rsidRDefault="0079394F" w:rsidP="00C756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C756B4">
              <w:rPr>
                <w:kern w:val="0"/>
                <w:sz w:val="18"/>
                <w:szCs w:val="18"/>
                <w:lang w:eastAsia="ru-RU"/>
              </w:rPr>
              <w:t>Процент исполнения муниципальной программы по полугодию показывает положительные результаты в работе: проведено 5 мероприятий с финансированием расходов, в том числе 20.01.- «Тужинские звездочки»;</w:t>
            </w:r>
          </w:p>
          <w:p w:rsidR="0079394F" w:rsidRPr="0072641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6B4">
              <w:rPr>
                <w:kern w:val="0"/>
                <w:sz w:val="18"/>
                <w:szCs w:val="18"/>
                <w:lang w:eastAsia="ru-RU"/>
              </w:rPr>
              <w:t>27.01. и 19.06.-«Лидер года» ; 12.05.-«Вахта памяти» (24,4 т.р. проезд; 10,6 т.р. питание), районный тур.слет «Школа безопасности», также ежемесячно проходят комиссии КДН и ЗП</w:t>
            </w:r>
          </w:p>
        </w:tc>
      </w:tr>
      <w:tr w:rsidR="0079394F" w:rsidRPr="00726414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34B41" w:rsidRDefault="0079394F" w:rsidP="009011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«Развитие физической культуры и спорта»  на 2014-2018 годы</w:t>
            </w:r>
            <w:r w:rsidRPr="00334B4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394F" w:rsidRPr="00726414">
        <w:trPr>
          <w:trHeight w:val="298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0E0D96" w:rsidRDefault="0079394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13139E" w:rsidRDefault="0079394F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муниципального района</w:t>
            </w:r>
          </w:p>
          <w:p w:rsidR="0079394F" w:rsidRPr="006C0A26" w:rsidRDefault="0079394F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84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1375,7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3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3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1596,2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090D4C" w:rsidRDefault="007939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0D4C">
              <w:rPr>
                <w:sz w:val="18"/>
                <w:szCs w:val="18"/>
              </w:rPr>
              <w:t>Проведено за год 35 соревнований с охватом 3218чел.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68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1362,4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94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3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7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163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26414" w:rsidRDefault="0079394F" w:rsidP="00D11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присвоение спортивных разрядов и квалификационных категорий спортивных судей, предусмотренных ч.2 ст.7,1 ЗКО «О физической культуре и спорту Кировской области»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F3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D11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F3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CF3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D11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F3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D11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F3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91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163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26414" w:rsidRDefault="0079394F" w:rsidP="00D11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спортивно-массовых соревнований, участие в областных всероссийских соревнованиях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F3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8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D11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F3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CF3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8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D11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F3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8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D11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F3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A1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34B41" w:rsidRDefault="0079394F" w:rsidP="009011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 «Развитие жилищного строительства»  на 2014-2018 годы</w:t>
            </w:r>
          </w:p>
        </w:tc>
      </w:tr>
      <w:tr w:rsidR="0079394F" w:rsidRPr="00726414">
        <w:trPr>
          <w:trHeight w:val="317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22128D" w:rsidRDefault="0079394F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974D4B" w:rsidRDefault="007939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79394F" w:rsidRPr="0084619A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22268,8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67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4571,06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4571,06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1267,08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62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5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30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1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16395A">
            <w:pPr>
              <w:autoSpaceDE w:val="0"/>
              <w:autoSpaceDN w:val="0"/>
              <w:adjustRightInd w:val="0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16395A" w:rsidRDefault="0079394F" w:rsidP="00163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5A">
              <w:rPr>
                <w:sz w:val="20"/>
                <w:szCs w:val="20"/>
              </w:rPr>
              <w:t>Строительство жилья индивидуальными застройщиками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C756B4" w:rsidRDefault="007939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 xml:space="preserve">Ввод жилья </w:t>
            </w:r>
            <w:r>
              <w:rPr>
                <w:sz w:val="18"/>
                <w:szCs w:val="18"/>
              </w:rPr>
              <w:t>112</w:t>
            </w:r>
            <w:r w:rsidRPr="00C756B4">
              <w:rPr>
                <w:sz w:val="18"/>
                <w:szCs w:val="18"/>
              </w:rPr>
              <w:t>2 кв.м</w:t>
            </w:r>
          </w:p>
          <w:p w:rsidR="0079394F" w:rsidRPr="00DA7E23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70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315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16395A">
            <w:pPr>
              <w:autoSpaceDE w:val="0"/>
              <w:autoSpaceDN w:val="0"/>
              <w:adjustRightInd w:val="0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9A2FE3" w:rsidRDefault="0079394F" w:rsidP="00163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2FE3"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>мероприятий по переселению граждан из аварийного жилищного фонда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4619A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4619A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4619A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4619A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4619A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5838,72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5838,72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D22F1E" w:rsidRDefault="0079394F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2F1E">
              <w:rPr>
                <w:sz w:val="18"/>
                <w:szCs w:val="18"/>
              </w:rPr>
              <w:t>Переселено 22 человека, 10 семей, 321,4 кв.м</w:t>
            </w:r>
          </w:p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67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4571,06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4571,06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1267,08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1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1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AB10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350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Default="0079394F" w:rsidP="0016395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Мероприятие:</w:t>
            </w:r>
          </w:p>
          <w:p w:rsidR="0079394F" w:rsidRPr="000A6C6B" w:rsidRDefault="0079394F" w:rsidP="00163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C6B">
              <w:rPr>
                <w:sz w:val="20"/>
                <w:szCs w:val="20"/>
              </w:rPr>
              <w:t xml:space="preserve">Ведение </w:t>
            </w:r>
            <w:r>
              <w:rPr>
                <w:sz w:val="20"/>
                <w:szCs w:val="20"/>
              </w:rPr>
              <w:t>технадзора по строительству 3х квартирного жилого дома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77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3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3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90"/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334B41" w:rsidRDefault="0079394F" w:rsidP="00334B41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334B41">
              <w:rPr>
                <w:b/>
                <w:bCs/>
              </w:rPr>
              <w:t>Муниципальная программа «Комплексная программа модернизации и реформирования жилищно-ко</w:t>
            </w:r>
            <w:r>
              <w:rPr>
                <w:b/>
                <w:bCs/>
              </w:rPr>
              <w:t>м</w:t>
            </w:r>
            <w:r w:rsidRPr="00334B41">
              <w:rPr>
                <w:b/>
                <w:bCs/>
              </w:rPr>
              <w:t xml:space="preserve">мунального хозяйства» на 2014-2018 годы </w:t>
            </w:r>
          </w:p>
          <w:p w:rsidR="0079394F" w:rsidRPr="00334B41" w:rsidRDefault="0079394F" w:rsidP="000D18B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334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974D4B" w:rsidRDefault="007939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79394F" w:rsidRPr="008F7CB6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0565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>Повышение качества предоставляемых коммунальных услуг потребителям, сокращение расходов на содержание бюджетной сферы</w:t>
            </w:r>
          </w:p>
          <w:p w:rsidR="0079394F" w:rsidRPr="00726414" w:rsidRDefault="0079394F" w:rsidP="000565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0565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0565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0565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394F" w:rsidRPr="00726414" w:rsidRDefault="0079394F" w:rsidP="000565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812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8F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8F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1718,8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62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346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255,2</w:t>
            </w:r>
          </w:p>
        </w:tc>
        <w:tc>
          <w:tcPr>
            <w:tcW w:w="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F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5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17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16395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Мероприятие:</w:t>
            </w:r>
          </w:p>
          <w:p w:rsidR="0079394F" w:rsidRPr="007C3379" w:rsidRDefault="0079394F" w:rsidP="00163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МКОУ СОШ с. Ныр, замена котла на более эффективный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56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 ч. за счет</w:t>
            </w:r>
          </w:p>
          <w:p w:rsidR="0079394F" w:rsidRDefault="0079394F" w:rsidP="0056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3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3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3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163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6C0A26" w:rsidRDefault="0079394F" w:rsidP="0016395A">
            <w:pPr>
              <w:autoSpaceDE w:val="0"/>
              <w:autoSpaceDN w:val="0"/>
              <w:adjustRightInd w:val="0"/>
            </w:pPr>
            <w:r w:rsidRPr="00AF6FD2">
              <w:rPr>
                <w:sz w:val="20"/>
                <w:szCs w:val="20"/>
              </w:rPr>
              <w:t>МУП «Коммунальщик» Котельная № 2 замена участка теплотрассы до многоквартирного дома, ул. Орджоникидзе,7, 283 м.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62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462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325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Default="0079394F" w:rsidP="00163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26414" w:rsidRDefault="0079394F" w:rsidP="00163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FD2">
              <w:rPr>
                <w:sz w:val="20"/>
                <w:szCs w:val="20"/>
              </w:rPr>
              <w:t xml:space="preserve">МУП «Коммунальщик» Котельная № 2 замена участка теплотрассы до многоквартирного дома, ул. </w:t>
            </w:r>
            <w:r>
              <w:rPr>
                <w:sz w:val="20"/>
                <w:szCs w:val="20"/>
              </w:rPr>
              <w:t>Невского</w:t>
            </w:r>
            <w:r w:rsidRPr="00AF6F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д.4</w:t>
            </w:r>
            <w:r w:rsidRPr="00AF6F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д.6,</w:t>
            </w:r>
            <w:r w:rsidRPr="00AF6FD2">
              <w:rPr>
                <w:sz w:val="20"/>
                <w:szCs w:val="20"/>
              </w:rPr>
              <w:t xml:space="preserve"> 23</w:t>
            </w:r>
            <w:r>
              <w:rPr>
                <w:sz w:val="20"/>
                <w:szCs w:val="20"/>
              </w:rPr>
              <w:t>5,5</w:t>
            </w:r>
            <w:r w:rsidRPr="00AF6FD2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79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564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56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68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564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32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4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32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4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FD2">
              <w:rPr>
                <w:sz w:val="20"/>
                <w:szCs w:val="20"/>
              </w:rPr>
              <w:t>п. Тужа Замена водопроводных сетей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394F" w:rsidRPr="00726414" w:rsidRDefault="0079394F" w:rsidP="004F3F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220A">
              <w:rPr>
                <w:sz w:val="18"/>
                <w:szCs w:val="18"/>
              </w:rPr>
              <w:t xml:space="preserve">Замена водопроводных сетей </w:t>
            </w:r>
            <w:r>
              <w:rPr>
                <w:sz w:val="18"/>
                <w:szCs w:val="18"/>
              </w:rPr>
              <w:t>Покста-1400м. Прокладка вновь водопровода ул. Энтузиастов 144м</w:t>
            </w:r>
          </w:p>
        </w:tc>
      </w:tr>
      <w:tr w:rsidR="0079394F" w:rsidRPr="00726414">
        <w:trPr>
          <w:trHeight w:val="92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7338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7338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250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Запланированные мероприятия выполнены</w:t>
            </w:r>
          </w:p>
        </w:tc>
      </w:tr>
      <w:tr w:rsidR="0079394F" w:rsidRPr="00726414">
        <w:trPr>
          <w:tblCellSpacing w:w="5" w:type="nil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Default="0079394F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9394F" w:rsidRPr="006942F2" w:rsidRDefault="0079394F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942F2">
              <w:rPr>
                <w:b/>
                <w:bCs/>
              </w:rPr>
              <w:t>Муниципальная программа «Энергоснабжение и повышение энергетической эффективности» на 2014-2020 годы</w:t>
            </w: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22128D" w:rsidRDefault="0079394F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974D4B" w:rsidRDefault="007939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79394F" w:rsidRPr="0013457D" w:rsidRDefault="0079394F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8F7CB6" w:rsidRDefault="0079394F" w:rsidP="00994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>Повышение качества предоставляемых коммунальных услуг потребителям.</w:t>
            </w: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70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30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A7452" w:rsidRDefault="0079394F" w:rsidP="00163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79394F" w:rsidRPr="00CA7452" w:rsidRDefault="0079394F" w:rsidP="00163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уровня учета ЭР, используемых в жилищном фонде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>утепление подвалов, фасадов зданий</w:t>
            </w:r>
          </w:p>
        </w:tc>
      </w:tr>
      <w:tr w:rsidR="0079394F" w:rsidRPr="00726414">
        <w:trPr>
          <w:trHeight w:val="73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A7452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A7452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CA7452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406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A7452" w:rsidRDefault="0079394F" w:rsidP="00163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79394F" w:rsidRPr="00CA7452" w:rsidRDefault="0079394F" w:rsidP="00163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6C0A26" w:rsidRDefault="0079394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56B4">
              <w:rPr>
                <w:sz w:val="18"/>
                <w:szCs w:val="18"/>
              </w:rPr>
              <w:t>Использование современных теплогидроизоляционных материалов. Подготовительные работы к отопительному периоду.</w:t>
            </w: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9394F" w:rsidRPr="00C756B4" w:rsidRDefault="0079394F" w:rsidP="00C756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9394F" w:rsidRPr="00726414">
        <w:trPr>
          <w:trHeight w:val="70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E330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394F" w:rsidRPr="00726414">
        <w:trPr>
          <w:trHeight w:val="25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4F" w:rsidRPr="00726414" w:rsidRDefault="007939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9394F" w:rsidRPr="00726414" w:rsidRDefault="0079394F" w:rsidP="000F2835">
      <w:pPr>
        <w:pStyle w:val="ConsPlusNonformat"/>
        <w:rPr>
          <w:rFonts w:ascii="Times New Roman" w:hAnsi="Times New Roman" w:cs="Times New Roman"/>
        </w:rPr>
      </w:pPr>
    </w:p>
    <w:sectPr w:rsidR="0079394F" w:rsidRPr="00726414" w:rsidSect="00884FC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F84"/>
    <w:rsid w:val="00004CDA"/>
    <w:rsid w:val="00006460"/>
    <w:rsid w:val="00025A23"/>
    <w:rsid w:val="00026E25"/>
    <w:rsid w:val="0004509D"/>
    <w:rsid w:val="00047249"/>
    <w:rsid w:val="00055946"/>
    <w:rsid w:val="000565E6"/>
    <w:rsid w:val="000570ED"/>
    <w:rsid w:val="000576D7"/>
    <w:rsid w:val="000623A9"/>
    <w:rsid w:val="00071B03"/>
    <w:rsid w:val="000738CA"/>
    <w:rsid w:val="0008529B"/>
    <w:rsid w:val="00090D4C"/>
    <w:rsid w:val="000A1AAD"/>
    <w:rsid w:val="000A6065"/>
    <w:rsid w:val="000A6C6B"/>
    <w:rsid w:val="000C6D40"/>
    <w:rsid w:val="000C7E88"/>
    <w:rsid w:val="000D18B5"/>
    <w:rsid w:val="000D5EB3"/>
    <w:rsid w:val="000E0D96"/>
    <w:rsid w:val="000E269E"/>
    <w:rsid w:val="000E60BD"/>
    <w:rsid w:val="000F10EC"/>
    <w:rsid w:val="000F119C"/>
    <w:rsid w:val="000F2835"/>
    <w:rsid w:val="000F2E0C"/>
    <w:rsid w:val="0010055A"/>
    <w:rsid w:val="00104900"/>
    <w:rsid w:val="001063E6"/>
    <w:rsid w:val="001116F7"/>
    <w:rsid w:val="001126A1"/>
    <w:rsid w:val="001260E3"/>
    <w:rsid w:val="0013139E"/>
    <w:rsid w:val="0013313B"/>
    <w:rsid w:val="0013457D"/>
    <w:rsid w:val="00155F07"/>
    <w:rsid w:val="0016395A"/>
    <w:rsid w:val="00165BC6"/>
    <w:rsid w:val="001871DC"/>
    <w:rsid w:val="0019468E"/>
    <w:rsid w:val="00194AA6"/>
    <w:rsid w:val="001B2FC1"/>
    <w:rsid w:val="001B4128"/>
    <w:rsid w:val="001B6FA4"/>
    <w:rsid w:val="001C16DC"/>
    <w:rsid w:val="001C204C"/>
    <w:rsid w:val="001C4DE2"/>
    <w:rsid w:val="001D1816"/>
    <w:rsid w:val="001D6BEA"/>
    <w:rsid w:val="001D6CC7"/>
    <w:rsid w:val="001E05E1"/>
    <w:rsid w:val="001E20B7"/>
    <w:rsid w:val="001F4A01"/>
    <w:rsid w:val="001F7178"/>
    <w:rsid w:val="001F734A"/>
    <w:rsid w:val="00201DBD"/>
    <w:rsid w:val="00203AB7"/>
    <w:rsid w:val="00205AAF"/>
    <w:rsid w:val="00205F5A"/>
    <w:rsid w:val="00206B1D"/>
    <w:rsid w:val="0022128D"/>
    <w:rsid w:val="00227E90"/>
    <w:rsid w:val="002303F0"/>
    <w:rsid w:val="0024099E"/>
    <w:rsid w:val="00245BE2"/>
    <w:rsid w:val="002509E4"/>
    <w:rsid w:val="00255B3C"/>
    <w:rsid w:val="00264969"/>
    <w:rsid w:val="0027314E"/>
    <w:rsid w:val="002771FE"/>
    <w:rsid w:val="002776E0"/>
    <w:rsid w:val="00284A94"/>
    <w:rsid w:val="00293CEC"/>
    <w:rsid w:val="002971A4"/>
    <w:rsid w:val="002A1FA3"/>
    <w:rsid w:val="002C230D"/>
    <w:rsid w:val="002C287A"/>
    <w:rsid w:val="002D08C9"/>
    <w:rsid w:val="002F0301"/>
    <w:rsid w:val="002F1A2A"/>
    <w:rsid w:val="002F5780"/>
    <w:rsid w:val="00303F7D"/>
    <w:rsid w:val="00312AA0"/>
    <w:rsid w:val="003215A4"/>
    <w:rsid w:val="0033105F"/>
    <w:rsid w:val="003310F6"/>
    <w:rsid w:val="00333DCE"/>
    <w:rsid w:val="00334B41"/>
    <w:rsid w:val="0034653B"/>
    <w:rsid w:val="0035198B"/>
    <w:rsid w:val="00352E00"/>
    <w:rsid w:val="00362738"/>
    <w:rsid w:val="00366BE5"/>
    <w:rsid w:val="003718F3"/>
    <w:rsid w:val="00371E89"/>
    <w:rsid w:val="00372B10"/>
    <w:rsid w:val="00377D56"/>
    <w:rsid w:val="00394D5D"/>
    <w:rsid w:val="003A4514"/>
    <w:rsid w:val="003C49CF"/>
    <w:rsid w:val="003C7A67"/>
    <w:rsid w:val="003D7295"/>
    <w:rsid w:val="003E0F3F"/>
    <w:rsid w:val="003E23AE"/>
    <w:rsid w:val="003E3478"/>
    <w:rsid w:val="003F09C2"/>
    <w:rsid w:val="003F66C1"/>
    <w:rsid w:val="00402FE4"/>
    <w:rsid w:val="00405C58"/>
    <w:rsid w:val="00416AD3"/>
    <w:rsid w:val="0042493E"/>
    <w:rsid w:val="00424D9F"/>
    <w:rsid w:val="00426F4D"/>
    <w:rsid w:val="00430F1F"/>
    <w:rsid w:val="00432446"/>
    <w:rsid w:val="00433D10"/>
    <w:rsid w:val="004448D6"/>
    <w:rsid w:val="004533F8"/>
    <w:rsid w:val="004541F1"/>
    <w:rsid w:val="00460C46"/>
    <w:rsid w:val="00465F94"/>
    <w:rsid w:val="00466B84"/>
    <w:rsid w:val="00475981"/>
    <w:rsid w:val="00475D63"/>
    <w:rsid w:val="004772B4"/>
    <w:rsid w:val="00477F9D"/>
    <w:rsid w:val="00480547"/>
    <w:rsid w:val="00483BA9"/>
    <w:rsid w:val="004855F3"/>
    <w:rsid w:val="00487569"/>
    <w:rsid w:val="00487743"/>
    <w:rsid w:val="00493200"/>
    <w:rsid w:val="004933C4"/>
    <w:rsid w:val="00496A75"/>
    <w:rsid w:val="00497DAF"/>
    <w:rsid w:val="004A0CF4"/>
    <w:rsid w:val="004A6FD9"/>
    <w:rsid w:val="004A7D1E"/>
    <w:rsid w:val="004B21FC"/>
    <w:rsid w:val="004B3A39"/>
    <w:rsid w:val="004B5462"/>
    <w:rsid w:val="004B5821"/>
    <w:rsid w:val="004C6182"/>
    <w:rsid w:val="004D0681"/>
    <w:rsid w:val="004D24F9"/>
    <w:rsid w:val="004E0024"/>
    <w:rsid w:val="004F3FC5"/>
    <w:rsid w:val="004F57B8"/>
    <w:rsid w:val="00511B67"/>
    <w:rsid w:val="00511FCF"/>
    <w:rsid w:val="00512F97"/>
    <w:rsid w:val="005152D6"/>
    <w:rsid w:val="00515A88"/>
    <w:rsid w:val="0052440B"/>
    <w:rsid w:val="005256E3"/>
    <w:rsid w:val="005322AE"/>
    <w:rsid w:val="005411DE"/>
    <w:rsid w:val="00555CBE"/>
    <w:rsid w:val="00560448"/>
    <w:rsid w:val="00564706"/>
    <w:rsid w:val="00567A5D"/>
    <w:rsid w:val="00585DB8"/>
    <w:rsid w:val="00590E8E"/>
    <w:rsid w:val="00592B66"/>
    <w:rsid w:val="00594822"/>
    <w:rsid w:val="00596223"/>
    <w:rsid w:val="005A3F1D"/>
    <w:rsid w:val="005A4323"/>
    <w:rsid w:val="005A4D93"/>
    <w:rsid w:val="005B7084"/>
    <w:rsid w:val="005F0B3A"/>
    <w:rsid w:val="005F6D12"/>
    <w:rsid w:val="005F75E9"/>
    <w:rsid w:val="006162C6"/>
    <w:rsid w:val="00641194"/>
    <w:rsid w:val="00643D7F"/>
    <w:rsid w:val="00647F71"/>
    <w:rsid w:val="00647FC2"/>
    <w:rsid w:val="00651D38"/>
    <w:rsid w:val="0065716B"/>
    <w:rsid w:val="00657B20"/>
    <w:rsid w:val="006628F9"/>
    <w:rsid w:val="006748E1"/>
    <w:rsid w:val="00680302"/>
    <w:rsid w:val="00684F3A"/>
    <w:rsid w:val="00685AFE"/>
    <w:rsid w:val="00687346"/>
    <w:rsid w:val="006942F2"/>
    <w:rsid w:val="00697483"/>
    <w:rsid w:val="006A781C"/>
    <w:rsid w:val="006B21CF"/>
    <w:rsid w:val="006C0A26"/>
    <w:rsid w:val="006C0E76"/>
    <w:rsid w:val="006C1EA0"/>
    <w:rsid w:val="006C220A"/>
    <w:rsid w:val="006C4849"/>
    <w:rsid w:val="006D04D0"/>
    <w:rsid w:val="006D0DDF"/>
    <w:rsid w:val="006D1DB1"/>
    <w:rsid w:val="006D22FD"/>
    <w:rsid w:val="006E1B4B"/>
    <w:rsid w:val="006E2760"/>
    <w:rsid w:val="006E7650"/>
    <w:rsid w:val="006F0750"/>
    <w:rsid w:val="006F387C"/>
    <w:rsid w:val="007048B8"/>
    <w:rsid w:val="007048F0"/>
    <w:rsid w:val="007049E6"/>
    <w:rsid w:val="007052A5"/>
    <w:rsid w:val="00706B30"/>
    <w:rsid w:val="00706C8A"/>
    <w:rsid w:val="00706F8E"/>
    <w:rsid w:val="007153E4"/>
    <w:rsid w:val="00717FD1"/>
    <w:rsid w:val="00721300"/>
    <w:rsid w:val="00726414"/>
    <w:rsid w:val="00727DDD"/>
    <w:rsid w:val="00733856"/>
    <w:rsid w:val="0074561C"/>
    <w:rsid w:val="00747D9F"/>
    <w:rsid w:val="00756B79"/>
    <w:rsid w:val="00776CDF"/>
    <w:rsid w:val="007851A3"/>
    <w:rsid w:val="00793109"/>
    <w:rsid w:val="0079394F"/>
    <w:rsid w:val="00795B6C"/>
    <w:rsid w:val="007A158B"/>
    <w:rsid w:val="007A17F2"/>
    <w:rsid w:val="007A7915"/>
    <w:rsid w:val="007B050E"/>
    <w:rsid w:val="007B421A"/>
    <w:rsid w:val="007B662D"/>
    <w:rsid w:val="007C2A0A"/>
    <w:rsid w:val="007C3379"/>
    <w:rsid w:val="007C5176"/>
    <w:rsid w:val="007D132A"/>
    <w:rsid w:val="007D343A"/>
    <w:rsid w:val="007D7CB1"/>
    <w:rsid w:val="007E1F86"/>
    <w:rsid w:val="007E4440"/>
    <w:rsid w:val="007E4AE8"/>
    <w:rsid w:val="007F1CF8"/>
    <w:rsid w:val="007F1EEA"/>
    <w:rsid w:val="007F7AAC"/>
    <w:rsid w:val="007F7DBE"/>
    <w:rsid w:val="0081060C"/>
    <w:rsid w:val="008166BC"/>
    <w:rsid w:val="00816BC5"/>
    <w:rsid w:val="008268A8"/>
    <w:rsid w:val="0083354F"/>
    <w:rsid w:val="0083789A"/>
    <w:rsid w:val="00837DA8"/>
    <w:rsid w:val="00840083"/>
    <w:rsid w:val="0084619A"/>
    <w:rsid w:val="00851ACE"/>
    <w:rsid w:val="00851B7C"/>
    <w:rsid w:val="0085266D"/>
    <w:rsid w:val="00854E90"/>
    <w:rsid w:val="0087753F"/>
    <w:rsid w:val="00884FCA"/>
    <w:rsid w:val="0088510A"/>
    <w:rsid w:val="00895DAF"/>
    <w:rsid w:val="008A213E"/>
    <w:rsid w:val="008B1D51"/>
    <w:rsid w:val="008B57D6"/>
    <w:rsid w:val="008D1D0A"/>
    <w:rsid w:val="008E4344"/>
    <w:rsid w:val="008E49CD"/>
    <w:rsid w:val="008E50A4"/>
    <w:rsid w:val="008E6AEB"/>
    <w:rsid w:val="008F7CB6"/>
    <w:rsid w:val="009011C8"/>
    <w:rsid w:val="009033D9"/>
    <w:rsid w:val="0090418D"/>
    <w:rsid w:val="00906438"/>
    <w:rsid w:val="0091551E"/>
    <w:rsid w:val="009178CE"/>
    <w:rsid w:val="00921020"/>
    <w:rsid w:val="00925D19"/>
    <w:rsid w:val="009270EB"/>
    <w:rsid w:val="00933017"/>
    <w:rsid w:val="00935B61"/>
    <w:rsid w:val="00936455"/>
    <w:rsid w:val="009544D8"/>
    <w:rsid w:val="009617D1"/>
    <w:rsid w:val="0096256E"/>
    <w:rsid w:val="009652D7"/>
    <w:rsid w:val="00967BFD"/>
    <w:rsid w:val="009734D5"/>
    <w:rsid w:val="00974D4B"/>
    <w:rsid w:val="00994B36"/>
    <w:rsid w:val="00997373"/>
    <w:rsid w:val="009A2FE3"/>
    <w:rsid w:val="009A67AF"/>
    <w:rsid w:val="009B0CE7"/>
    <w:rsid w:val="009B2C5C"/>
    <w:rsid w:val="009B6C75"/>
    <w:rsid w:val="009C5CEB"/>
    <w:rsid w:val="009D09C2"/>
    <w:rsid w:val="009D3FCB"/>
    <w:rsid w:val="009E10A1"/>
    <w:rsid w:val="00A011A7"/>
    <w:rsid w:val="00A01FAF"/>
    <w:rsid w:val="00A033BA"/>
    <w:rsid w:val="00A03A16"/>
    <w:rsid w:val="00A03BBE"/>
    <w:rsid w:val="00A07B8C"/>
    <w:rsid w:val="00A212E0"/>
    <w:rsid w:val="00A23BF2"/>
    <w:rsid w:val="00A337C1"/>
    <w:rsid w:val="00A37AB8"/>
    <w:rsid w:val="00A52B52"/>
    <w:rsid w:val="00A5332D"/>
    <w:rsid w:val="00A561DE"/>
    <w:rsid w:val="00A57B1D"/>
    <w:rsid w:val="00A57D2F"/>
    <w:rsid w:val="00A66A13"/>
    <w:rsid w:val="00A70F0C"/>
    <w:rsid w:val="00A72ED9"/>
    <w:rsid w:val="00A76DC5"/>
    <w:rsid w:val="00A87251"/>
    <w:rsid w:val="00A96B54"/>
    <w:rsid w:val="00A96F6E"/>
    <w:rsid w:val="00AA088B"/>
    <w:rsid w:val="00AA43AD"/>
    <w:rsid w:val="00AB10DF"/>
    <w:rsid w:val="00AB3A3C"/>
    <w:rsid w:val="00AC2EDD"/>
    <w:rsid w:val="00AD0DC2"/>
    <w:rsid w:val="00AD3AA2"/>
    <w:rsid w:val="00AE7653"/>
    <w:rsid w:val="00AF11EC"/>
    <w:rsid w:val="00AF6F0F"/>
    <w:rsid w:val="00AF6FD2"/>
    <w:rsid w:val="00B026BC"/>
    <w:rsid w:val="00B0342C"/>
    <w:rsid w:val="00B210A1"/>
    <w:rsid w:val="00B416C8"/>
    <w:rsid w:val="00B44C61"/>
    <w:rsid w:val="00B5452E"/>
    <w:rsid w:val="00B63A0D"/>
    <w:rsid w:val="00B72BAD"/>
    <w:rsid w:val="00B75BF8"/>
    <w:rsid w:val="00B8475F"/>
    <w:rsid w:val="00B94AB2"/>
    <w:rsid w:val="00BA78B9"/>
    <w:rsid w:val="00BB6E32"/>
    <w:rsid w:val="00BC5012"/>
    <w:rsid w:val="00BC7F72"/>
    <w:rsid w:val="00BD6AE2"/>
    <w:rsid w:val="00BE713B"/>
    <w:rsid w:val="00BF13B3"/>
    <w:rsid w:val="00BF38DE"/>
    <w:rsid w:val="00BF76D4"/>
    <w:rsid w:val="00C001B0"/>
    <w:rsid w:val="00C02734"/>
    <w:rsid w:val="00C02D03"/>
    <w:rsid w:val="00C04DE8"/>
    <w:rsid w:val="00C13B51"/>
    <w:rsid w:val="00C16418"/>
    <w:rsid w:val="00C16CCF"/>
    <w:rsid w:val="00C249E1"/>
    <w:rsid w:val="00C3347F"/>
    <w:rsid w:val="00C4225D"/>
    <w:rsid w:val="00C54925"/>
    <w:rsid w:val="00C756B4"/>
    <w:rsid w:val="00C774D1"/>
    <w:rsid w:val="00C94A83"/>
    <w:rsid w:val="00CA1F37"/>
    <w:rsid w:val="00CA2100"/>
    <w:rsid w:val="00CA6239"/>
    <w:rsid w:val="00CA6B8C"/>
    <w:rsid w:val="00CA7452"/>
    <w:rsid w:val="00CA7FD9"/>
    <w:rsid w:val="00CB1B36"/>
    <w:rsid w:val="00CB3874"/>
    <w:rsid w:val="00CB6D9D"/>
    <w:rsid w:val="00CC1A1D"/>
    <w:rsid w:val="00CC3D14"/>
    <w:rsid w:val="00CC525C"/>
    <w:rsid w:val="00CC6BE3"/>
    <w:rsid w:val="00CC7DD8"/>
    <w:rsid w:val="00CD0025"/>
    <w:rsid w:val="00CD4489"/>
    <w:rsid w:val="00CD48A3"/>
    <w:rsid w:val="00CD59E0"/>
    <w:rsid w:val="00CD6308"/>
    <w:rsid w:val="00CD6689"/>
    <w:rsid w:val="00CE0D47"/>
    <w:rsid w:val="00CE5F5C"/>
    <w:rsid w:val="00CF3E79"/>
    <w:rsid w:val="00D11DBA"/>
    <w:rsid w:val="00D2146B"/>
    <w:rsid w:val="00D221E8"/>
    <w:rsid w:val="00D22F1E"/>
    <w:rsid w:val="00D31C8A"/>
    <w:rsid w:val="00D35AA1"/>
    <w:rsid w:val="00D37C0C"/>
    <w:rsid w:val="00D54E2E"/>
    <w:rsid w:val="00D57D11"/>
    <w:rsid w:val="00D57DF2"/>
    <w:rsid w:val="00D60A89"/>
    <w:rsid w:val="00D6291B"/>
    <w:rsid w:val="00D668DE"/>
    <w:rsid w:val="00D70578"/>
    <w:rsid w:val="00D70DD8"/>
    <w:rsid w:val="00D84494"/>
    <w:rsid w:val="00D96E34"/>
    <w:rsid w:val="00DA3867"/>
    <w:rsid w:val="00DA4582"/>
    <w:rsid w:val="00DA6069"/>
    <w:rsid w:val="00DA67DE"/>
    <w:rsid w:val="00DA7E23"/>
    <w:rsid w:val="00DB1876"/>
    <w:rsid w:val="00DB2367"/>
    <w:rsid w:val="00DC007C"/>
    <w:rsid w:val="00DC4A7A"/>
    <w:rsid w:val="00DC7813"/>
    <w:rsid w:val="00DD3C57"/>
    <w:rsid w:val="00DD4E4E"/>
    <w:rsid w:val="00E033CD"/>
    <w:rsid w:val="00E115CD"/>
    <w:rsid w:val="00E11D81"/>
    <w:rsid w:val="00E17213"/>
    <w:rsid w:val="00E25F40"/>
    <w:rsid w:val="00E260AF"/>
    <w:rsid w:val="00E27765"/>
    <w:rsid w:val="00E3147C"/>
    <w:rsid w:val="00E3306C"/>
    <w:rsid w:val="00E379EB"/>
    <w:rsid w:val="00E42D21"/>
    <w:rsid w:val="00E46007"/>
    <w:rsid w:val="00E605CF"/>
    <w:rsid w:val="00E65427"/>
    <w:rsid w:val="00E67EA4"/>
    <w:rsid w:val="00E811C5"/>
    <w:rsid w:val="00E90163"/>
    <w:rsid w:val="00E967BA"/>
    <w:rsid w:val="00EA1849"/>
    <w:rsid w:val="00EA4FCB"/>
    <w:rsid w:val="00EA7DDC"/>
    <w:rsid w:val="00EB1B3A"/>
    <w:rsid w:val="00EC5F84"/>
    <w:rsid w:val="00ED78A9"/>
    <w:rsid w:val="00EE19F3"/>
    <w:rsid w:val="00EF217F"/>
    <w:rsid w:val="00EF3873"/>
    <w:rsid w:val="00F012D5"/>
    <w:rsid w:val="00F027C7"/>
    <w:rsid w:val="00F03738"/>
    <w:rsid w:val="00F12604"/>
    <w:rsid w:val="00F17081"/>
    <w:rsid w:val="00F22685"/>
    <w:rsid w:val="00F257A3"/>
    <w:rsid w:val="00F3435E"/>
    <w:rsid w:val="00F34977"/>
    <w:rsid w:val="00F34E8E"/>
    <w:rsid w:val="00F427D1"/>
    <w:rsid w:val="00F46BAA"/>
    <w:rsid w:val="00F51100"/>
    <w:rsid w:val="00F54920"/>
    <w:rsid w:val="00F60E41"/>
    <w:rsid w:val="00F667A7"/>
    <w:rsid w:val="00F723B5"/>
    <w:rsid w:val="00F83E99"/>
    <w:rsid w:val="00F879A7"/>
    <w:rsid w:val="00F9451C"/>
    <w:rsid w:val="00F96351"/>
    <w:rsid w:val="00F97DC3"/>
    <w:rsid w:val="00FA67DB"/>
    <w:rsid w:val="00FB2B35"/>
    <w:rsid w:val="00FD131D"/>
    <w:rsid w:val="00FD4115"/>
    <w:rsid w:val="00FE0E27"/>
    <w:rsid w:val="00FE1093"/>
    <w:rsid w:val="00FE189F"/>
    <w:rsid w:val="00FF1204"/>
    <w:rsid w:val="00FF4DE4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F8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F84"/>
    <w:pPr>
      <w:widowControl w:val="0"/>
      <w:suppressAutoHyphens/>
      <w:autoSpaceDE w:val="0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">
    <w:name w:val="Знак Знак Знак Знак Знак Знак Знак"/>
    <w:basedOn w:val="Normal"/>
    <w:uiPriority w:val="99"/>
    <w:rsid w:val="000F2835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">
    <w:name w:val="Без интервала1"/>
    <w:uiPriority w:val="99"/>
    <w:rsid w:val="00B75BF8"/>
    <w:pPr>
      <w:suppressAutoHyphens/>
    </w:pPr>
    <w:rPr>
      <w:rFonts w:eastAsia="Times New Roman" w:cs="Calibri"/>
      <w:lang w:eastAsia="ar-SA"/>
    </w:rPr>
  </w:style>
  <w:style w:type="paragraph" w:customStyle="1" w:styleId="ConsPlusCell">
    <w:name w:val="ConsPlusCell"/>
    <w:uiPriority w:val="99"/>
    <w:rsid w:val="00A07B8C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7AB8"/>
    <w:pPr>
      <w:widowControl w:val="0"/>
      <w:snapToGri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0">
    <w:name w:val="Знак Знак Знак Знак Знак Знак Знак Знак Знак"/>
    <w:basedOn w:val="Normal"/>
    <w:uiPriority w:val="99"/>
    <w:rsid w:val="00AB3A3C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NoSpacing">
    <w:name w:val="No Spacing"/>
    <w:uiPriority w:val="99"/>
    <w:qFormat/>
    <w:rsid w:val="00047249"/>
    <w:pPr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3305</TotalTime>
  <Pages>25</Pages>
  <Words>5875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Пользователь</cp:lastModifiedBy>
  <cp:revision>260</cp:revision>
  <cp:lastPrinted>2014-08-12T11:39:00Z</cp:lastPrinted>
  <dcterms:created xsi:type="dcterms:W3CDTF">2014-07-15T11:37:00Z</dcterms:created>
  <dcterms:modified xsi:type="dcterms:W3CDTF">2016-04-04T04:36:00Z</dcterms:modified>
</cp:coreProperties>
</file>