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B5" w:rsidRDefault="000533CF" w:rsidP="00053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533CF" w:rsidRDefault="000533CF" w:rsidP="00053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проведенного мониторинга </w:t>
      </w:r>
    </w:p>
    <w:p w:rsidR="000533CF" w:rsidRDefault="000533CF" w:rsidP="00053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 в отношении главных администраторов бюджетных средств муниципального образования Тужинский муниципальный район</w:t>
      </w:r>
    </w:p>
    <w:p w:rsidR="000533CF" w:rsidRDefault="000533CF" w:rsidP="00053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37" w:rsidRDefault="000533CF" w:rsidP="00082D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 w:rsidRPr="000533CF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в отношении главных администраторов бюджетных средств муниципального образования Тужинский муниципальный район </w:t>
      </w:r>
      <w:r>
        <w:rPr>
          <w:rFonts w:ascii="Times New Roman" w:hAnsi="Times New Roman" w:cs="Times New Roman"/>
          <w:sz w:val="28"/>
          <w:szCs w:val="28"/>
        </w:rPr>
        <w:t xml:space="preserve">за 2019 год, проведенного финансовым управлением администрации Тужинского муниципального района в соответствии с приказом финансового управления Тужинского муниципального района от 26.12.2019 №37 «Об утверждении Порядка проведения </w:t>
      </w:r>
      <w:r w:rsidRPr="000533CF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 в отношении главных администраторов бюджетных средств муниципального образования Тужинский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2DD1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proofErr w:type="gramEnd"/>
      <w:r w:rsidR="00082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168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B54A37">
        <w:rPr>
          <w:rFonts w:ascii="Times New Roman" w:hAnsi="Times New Roman" w:cs="Times New Roman"/>
          <w:sz w:val="28"/>
          <w:szCs w:val="28"/>
        </w:rPr>
        <w:t>низ</w:t>
      </w:r>
      <w:r w:rsidR="00D01688">
        <w:rPr>
          <w:rFonts w:ascii="Times New Roman" w:hAnsi="Times New Roman" w:cs="Times New Roman"/>
          <w:sz w:val="28"/>
          <w:szCs w:val="28"/>
        </w:rPr>
        <w:t>кое количество баллов в таблице ранжирования у муниципального казенного учреждения «</w:t>
      </w:r>
      <w:r w:rsidR="00B54A37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Тужинского муниципального района</w:t>
      </w:r>
      <w:r w:rsidR="00D01688">
        <w:rPr>
          <w:rFonts w:ascii="Times New Roman" w:hAnsi="Times New Roman" w:cs="Times New Roman"/>
          <w:sz w:val="28"/>
          <w:szCs w:val="28"/>
        </w:rPr>
        <w:t>» (1</w:t>
      </w:r>
      <w:r w:rsidR="00B54A37">
        <w:rPr>
          <w:rFonts w:ascii="Times New Roman" w:hAnsi="Times New Roman" w:cs="Times New Roman"/>
          <w:sz w:val="28"/>
          <w:szCs w:val="28"/>
        </w:rPr>
        <w:t>3</w:t>
      </w:r>
      <w:r w:rsidR="00D01688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B54A37">
        <w:rPr>
          <w:rFonts w:ascii="Times New Roman" w:hAnsi="Times New Roman" w:cs="Times New Roman"/>
          <w:sz w:val="28"/>
          <w:szCs w:val="28"/>
        </w:rPr>
        <w:t>, администрации Тужинского муниципального района (1</w:t>
      </w:r>
      <w:r w:rsidR="0042431E">
        <w:rPr>
          <w:rFonts w:ascii="Times New Roman" w:hAnsi="Times New Roman" w:cs="Times New Roman"/>
          <w:sz w:val="28"/>
          <w:szCs w:val="28"/>
        </w:rPr>
        <w:t>4,5</w:t>
      </w:r>
      <w:r w:rsidR="00B54A37">
        <w:rPr>
          <w:rFonts w:ascii="Times New Roman" w:hAnsi="Times New Roman" w:cs="Times New Roman"/>
          <w:sz w:val="28"/>
          <w:szCs w:val="28"/>
        </w:rPr>
        <w:t> баллов)</w:t>
      </w:r>
      <w:r w:rsidR="00F32C10">
        <w:rPr>
          <w:rFonts w:ascii="Times New Roman" w:hAnsi="Times New Roman" w:cs="Times New Roman"/>
          <w:sz w:val="28"/>
          <w:szCs w:val="28"/>
        </w:rPr>
        <w:t>, что свидетельствует о низком качестве организации и осуществления бюджетного процесса.</w:t>
      </w:r>
      <w:r w:rsidR="00D0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CC" w:rsidRDefault="00F677CC" w:rsidP="00082D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F32C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которым не обеспечена максимальная оценка целевого значения по итогам 2019 года, а также минимальный уровень снижения (увеличения) значения показателя в целях приведения их к более высокому уровню качества организации и осуществления бюджетного процесса представлены в таблице:</w:t>
      </w:r>
    </w:p>
    <w:p w:rsidR="00265699" w:rsidRDefault="00265699" w:rsidP="00053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93"/>
        <w:gridCol w:w="2902"/>
        <w:gridCol w:w="1843"/>
        <w:gridCol w:w="2219"/>
      </w:tblGrid>
      <w:tr w:rsidR="00BF054D" w:rsidTr="00BF054D">
        <w:tc>
          <w:tcPr>
            <w:tcW w:w="2593" w:type="dxa"/>
          </w:tcPr>
          <w:p w:rsidR="00BF054D" w:rsidRDefault="00BF054D" w:rsidP="002656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902" w:type="dxa"/>
          </w:tcPr>
          <w:p w:rsidR="00BF054D" w:rsidRDefault="00BF054D" w:rsidP="002656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уровень снижения (увеличения) значения показателя</w:t>
            </w:r>
          </w:p>
        </w:tc>
        <w:tc>
          <w:tcPr>
            <w:tcW w:w="1843" w:type="dxa"/>
          </w:tcPr>
          <w:p w:rsidR="00BF054D" w:rsidRDefault="00BF054D" w:rsidP="002656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2219" w:type="dxa"/>
          </w:tcPr>
          <w:p w:rsidR="00BF054D" w:rsidRDefault="00BF054D" w:rsidP="002656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ГАДБ</w:t>
            </w:r>
          </w:p>
        </w:tc>
      </w:tr>
      <w:tr w:rsidR="00BF054D" w:rsidTr="00E9566F">
        <w:trPr>
          <w:trHeight w:val="1620"/>
        </w:trPr>
        <w:tc>
          <w:tcPr>
            <w:tcW w:w="2593" w:type="dxa"/>
            <w:vMerge w:val="restart"/>
          </w:tcPr>
          <w:p w:rsidR="00BF054D" w:rsidRPr="00DC77B8" w:rsidRDefault="00B54A37" w:rsidP="00DC77B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</w:t>
            </w:r>
            <w:r w:rsidR="00BF054D"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Отклонение от первоначально прогнозируемых объемов поступлений доходов бюджета муниципального образования Тужинский муниципальный район Кировской области, </w:t>
            </w:r>
            <w:proofErr w:type="spellStart"/>
            <w:r w:rsidR="00BF054D"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администрируемых</w:t>
            </w:r>
            <w:proofErr w:type="spellEnd"/>
            <w:r w:rsidR="00BF054D"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соответствующим главным администратором доходов бюджета</w:t>
            </w:r>
          </w:p>
        </w:tc>
        <w:tc>
          <w:tcPr>
            <w:tcW w:w="2902" w:type="dxa"/>
            <w:vMerge w:val="restart"/>
          </w:tcPr>
          <w:p w:rsidR="00BF054D" w:rsidRPr="00DC77B8" w:rsidRDefault="00BF054D" w:rsidP="00BF054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если 1 &lt;= П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&lt;= 1,05, то О</w:t>
            </w:r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1;</w:t>
            </w:r>
          </w:p>
          <w:p w:rsidR="00BF054D" w:rsidRPr="00DC77B8" w:rsidRDefault="00BF054D" w:rsidP="00BF054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если 1,05 &lt; П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&lt;= 1,1, то О</w:t>
            </w:r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0,5;</w:t>
            </w:r>
          </w:p>
          <w:p w:rsidR="00BF054D" w:rsidRPr="00DC77B8" w:rsidRDefault="00BF054D" w:rsidP="00BF054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если 1 &gt; П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&gt; 1,1, то О</w:t>
            </w:r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0;</w:t>
            </w:r>
          </w:p>
          <w:p w:rsidR="00BF054D" w:rsidRDefault="00BF054D" w:rsidP="00BF05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ГАДБ, не являющихся главными администраторами налоговых и неналоговых доходов, </w:t>
            </w: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1</w:t>
            </w:r>
          </w:p>
        </w:tc>
        <w:tc>
          <w:tcPr>
            <w:tcW w:w="1843" w:type="dxa"/>
            <w:vAlign w:val="center"/>
          </w:tcPr>
          <w:p w:rsidR="00BF054D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1,13</w:t>
            </w:r>
          </w:p>
          <w:p w:rsidR="00BF054D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</w:t>
            </w:r>
          </w:p>
          <w:p w:rsidR="00BF054D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F054D" w:rsidRPr="00DC77B8" w:rsidRDefault="00BF054D" w:rsidP="00DC77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района;</w:t>
            </w:r>
          </w:p>
        </w:tc>
      </w:tr>
      <w:tr w:rsidR="00BF054D" w:rsidTr="00BF054D">
        <w:tc>
          <w:tcPr>
            <w:tcW w:w="2593" w:type="dxa"/>
            <w:vMerge/>
          </w:tcPr>
          <w:p w:rsidR="00BF054D" w:rsidRPr="00DC77B8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BF054D" w:rsidRPr="00DC77B8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4D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0,92</w:t>
            </w:r>
          </w:p>
          <w:p w:rsidR="00BF054D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</w:t>
            </w:r>
          </w:p>
          <w:p w:rsidR="00BF054D" w:rsidRPr="00DC77B8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F054D" w:rsidRPr="00DC77B8" w:rsidRDefault="00BF054D" w:rsidP="00DC77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образования администрации Тужинского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района»,</w:t>
            </w:r>
          </w:p>
        </w:tc>
      </w:tr>
      <w:tr w:rsidR="00BF054D" w:rsidTr="00BF054D">
        <w:tc>
          <w:tcPr>
            <w:tcW w:w="2593" w:type="dxa"/>
            <w:vMerge/>
          </w:tcPr>
          <w:p w:rsidR="00BF054D" w:rsidRPr="00DC77B8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:rsidR="00BF054D" w:rsidRPr="00DC77B8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4D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1,29</w:t>
            </w:r>
          </w:p>
          <w:p w:rsidR="00BF054D" w:rsidRDefault="00BF054D" w:rsidP="00BF05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Start"/>
            <w:r w:rsidRPr="00DC77B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C7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</w:t>
            </w:r>
          </w:p>
          <w:p w:rsidR="00BF054D" w:rsidRPr="00DC77B8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F054D" w:rsidRPr="00DC77B8" w:rsidRDefault="00BF054D" w:rsidP="00DC77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«Отдел культуры, спорта и молодежной политики»</w:t>
            </w:r>
          </w:p>
        </w:tc>
      </w:tr>
      <w:tr w:rsidR="00BF054D" w:rsidTr="00BF054D">
        <w:tc>
          <w:tcPr>
            <w:tcW w:w="2593" w:type="dxa"/>
          </w:tcPr>
          <w:p w:rsidR="00BF054D" w:rsidRPr="00DC77B8" w:rsidRDefault="00B54A37" w:rsidP="00B54A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Отклонение кассовых расходов ГРБС от объемов бюджетных ассигнований в части расходов бюджета муниципального образования Тужинский муниципальный район Кировской области</w:t>
            </w:r>
          </w:p>
        </w:tc>
        <w:tc>
          <w:tcPr>
            <w:tcW w:w="2902" w:type="dxa"/>
          </w:tcPr>
          <w:p w:rsidR="00B54A37" w:rsidRPr="00B54A37" w:rsidRDefault="00B54A37" w:rsidP="00B54A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если 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1, то 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1;</w:t>
            </w:r>
          </w:p>
          <w:p w:rsidR="00B54A37" w:rsidRPr="00B54A37" w:rsidRDefault="00B54A37" w:rsidP="00B54A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если 0,95 &lt;= 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&lt; 1, то 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0,5;</w:t>
            </w:r>
          </w:p>
          <w:p w:rsidR="00BF054D" w:rsidRPr="00DC77B8" w:rsidRDefault="00B54A37" w:rsidP="00B54A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если 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&lt; 0,95, то 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843" w:type="dxa"/>
          </w:tcPr>
          <w:p w:rsidR="00BF054D" w:rsidRDefault="00B54A37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0,88</w:t>
            </w:r>
          </w:p>
          <w:p w:rsidR="00B54A37" w:rsidRPr="00B54A37" w:rsidRDefault="00B54A37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219" w:type="dxa"/>
          </w:tcPr>
          <w:p w:rsidR="00BF054D" w:rsidRPr="00DC77B8" w:rsidRDefault="00B54A37" w:rsidP="00DC77B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района;</w:t>
            </w:r>
          </w:p>
        </w:tc>
      </w:tr>
      <w:tr w:rsidR="00BF054D" w:rsidTr="00BF054D">
        <w:tc>
          <w:tcPr>
            <w:tcW w:w="2593" w:type="dxa"/>
          </w:tcPr>
          <w:p w:rsidR="00BF054D" w:rsidRPr="00B54A37" w:rsidRDefault="00B54A37" w:rsidP="00B54A3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3.5. Соблюдение показателей кассового плана по кассовым выплатам</w:t>
            </w:r>
          </w:p>
        </w:tc>
        <w:tc>
          <w:tcPr>
            <w:tcW w:w="2902" w:type="dxa"/>
          </w:tcPr>
          <w:p w:rsidR="00B54A37" w:rsidRPr="00B54A37" w:rsidRDefault="00B54A37" w:rsidP="00B54A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если 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&gt;= 0,98, то 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1;</w:t>
            </w:r>
          </w:p>
          <w:p w:rsidR="00B54A37" w:rsidRPr="00B54A37" w:rsidRDefault="00B54A37" w:rsidP="00B54A3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если 0,95 &lt;= 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&lt; 0,98, то 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0,8;</w:t>
            </w:r>
          </w:p>
          <w:p w:rsidR="00BF054D" w:rsidRDefault="00B54A37" w:rsidP="00B54A3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если 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&lt; 0,95, то 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843" w:type="dxa"/>
          </w:tcPr>
          <w:p w:rsidR="00BF054D" w:rsidRDefault="00B54A37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4A37" w:rsidRDefault="00B54A37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4A3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B54A37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2219" w:type="dxa"/>
          </w:tcPr>
          <w:p w:rsidR="00BF054D" w:rsidRDefault="00B54A37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района;</w:t>
            </w:r>
          </w:p>
        </w:tc>
      </w:tr>
      <w:tr w:rsidR="00BF054D" w:rsidTr="00BF054D">
        <w:tc>
          <w:tcPr>
            <w:tcW w:w="2593" w:type="dxa"/>
          </w:tcPr>
          <w:p w:rsidR="00BF054D" w:rsidRPr="00F32C10" w:rsidRDefault="00B54A37" w:rsidP="00F32C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5.1. 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муниципального образования Тужинский 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 Кировской области, не имеющих признаков административных правонарушений, выявленных органом внутреннего (муниципального) финансового контроля, по итогам года</w:t>
            </w:r>
          </w:p>
        </w:tc>
        <w:tc>
          <w:tcPr>
            <w:tcW w:w="2902" w:type="dxa"/>
          </w:tcPr>
          <w:p w:rsidR="00F32C10" w:rsidRPr="00F32C10" w:rsidRDefault="00F32C10" w:rsidP="00F32C1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- 1 в случае наличия фактов;</w:t>
            </w:r>
          </w:p>
          <w:p w:rsidR="00F32C10" w:rsidRPr="00F32C10" w:rsidRDefault="00F32C10" w:rsidP="00F32C1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отсутствия фактов;</w:t>
            </w:r>
          </w:p>
          <w:p w:rsidR="00F32C10" w:rsidRPr="00F32C10" w:rsidRDefault="00F32C10" w:rsidP="00F32C1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для ГРБС, в отношении </w:t>
            </w:r>
            <w:proofErr w:type="gramStart"/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мероприятия органом внутреннего (муниципального) финансового контроля в отчетном финансовом году не проводились,</w:t>
            </w:r>
          </w:p>
          <w:p w:rsidR="00BF054D" w:rsidRDefault="00F32C10" w:rsidP="00F32C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843" w:type="dxa"/>
          </w:tcPr>
          <w:p w:rsidR="00BF054D" w:rsidRDefault="00F32C10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фактов</w:t>
            </w:r>
          </w:p>
          <w:p w:rsidR="00F32C10" w:rsidRDefault="00F32C10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- 1</w:t>
            </w:r>
          </w:p>
        </w:tc>
        <w:tc>
          <w:tcPr>
            <w:tcW w:w="2219" w:type="dxa"/>
          </w:tcPr>
          <w:p w:rsidR="00BF054D" w:rsidRDefault="00F32C10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образования администрации Тужинского муниципального района»</w:t>
            </w:r>
          </w:p>
        </w:tc>
      </w:tr>
      <w:tr w:rsidR="00BF054D" w:rsidTr="00BF054D">
        <w:tc>
          <w:tcPr>
            <w:tcW w:w="2593" w:type="dxa"/>
          </w:tcPr>
          <w:p w:rsidR="00BF054D" w:rsidRPr="00F32C10" w:rsidRDefault="00F32C10" w:rsidP="00F32C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Наличие фактов нарушений в сфере закупок товаров, работ, услуг</w:t>
            </w:r>
          </w:p>
        </w:tc>
        <w:tc>
          <w:tcPr>
            <w:tcW w:w="2902" w:type="dxa"/>
          </w:tcPr>
          <w:p w:rsidR="00F32C10" w:rsidRPr="00F32C10" w:rsidRDefault="00F32C10" w:rsidP="00F32C1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- 1 в случае наличия фактов;</w:t>
            </w:r>
          </w:p>
          <w:p w:rsidR="00F32C10" w:rsidRPr="00F32C10" w:rsidRDefault="00F32C10" w:rsidP="00F32C1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1 в случае отсутствия фактов;</w:t>
            </w:r>
          </w:p>
          <w:p w:rsidR="00F32C10" w:rsidRPr="00F32C10" w:rsidRDefault="00F32C10" w:rsidP="00F32C1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для ГРБС, в отношении которых контрольные мероприятия в сфере закупок товаров, работ, услуг в отчетном финансовом году не проводились,</w:t>
            </w:r>
          </w:p>
          <w:p w:rsidR="00BF054D" w:rsidRDefault="00F32C10" w:rsidP="00F32C1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1843" w:type="dxa"/>
          </w:tcPr>
          <w:p w:rsidR="00BF054D" w:rsidRDefault="00F32C10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факта</w:t>
            </w:r>
          </w:p>
          <w:p w:rsidR="00F32C10" w:rsidRDefault="00F32C10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C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F32C10">
              <w:rPr>
                <w:rFonts w:ascii="Times New Roman" w:hAnsi="Times New Roman" w:cs="Times New Roman"/>
                <w:sz w:val="28"/>
                <w:szCs w:val="28"/>
              </w:rPr>
              <w:t xml:space="preserve"> = - 1</w:t>
            </w:r>
          </w:p>
        </w:tc>
        <w:tc>
          <w:tcPr>
            <w:tcW w:w="2219" w:type="dxa"/>
          </w:tcPr>
          <w:p w:rsidR="00BF054D" w:rsidRDefault="00F32C10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образования администрации Тужинского муниципального района»</w:t>
            </w:r>
          </w:p>
        </w:tc>
      </w:tr>
      <w:tr w:rsidR="00BF054D" w:rsidTr="00BF054D">
        <w:tc>
          <w:tcPr>
            <w:tcW w:w="2593" w:type="dxa"/>
          </w:tcPr>
          <w:p w:rsidR="00BF054D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BF054D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4D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F054D" w:rsidRDefault="00BF054D" w:rsidP="000533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699" w:rsidRPr="000533CF" w:rsidRDefault="00265699" w:rsidP="00053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33CF" w:rsidRDefault="00E647A0" w:rsidP="00082D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47A0">
        <w:rPr>
          <w:rFonts w:ascii="Times New Roman" w:hAnsi="Times New Roman" w:cs="Times New Roman"/>
          <w:sz w:val="28"/>
          <w:szCs w:val="28"/>
        </w:rPr>
        <w:t>ГАБС, получившие итоговую оценку качества финансового менеджмента ниже максимально возможного количества баллов, в срок до</w:t>
      </w:r>
      <w:r w:rsidR="00082DD1">
        <w:rPr>
          <w:rFonts w:ascii="Times New Roman" w:hAnsi="Times New Roman" w:cs="Times New Roman"/>
          <w:sz w:val="28"/>
          <w:szCs w:val="28"/>
        </w:rPr>
        <w:t> </w:t>
      </w:r>
      <w:r w:rsidRPr="00E647A0">
        <w:rPr>
          <w:rFonts w:ascii="Times New Roman" w:hAnsi="Times New Roman" w:cs="Times New Roman"/>
          <w:sz w:val="28"/>
          <w:szCs w:val="28"/>
        </w:rPr>
        <w:t>15</w:t>
      </w:r>
      <w:r w:rsidR="00082DD1">
        <w:rPr>
          <w:rFonts w:ascii="Times New Roman" w:hAnsi="Times New Roman" w:cs="Times New Roman"/>
          <w:sz w:val="28"/>
          <w:szCs w:val="28"/>
        </w:rPr>
        <w:t> </w:t>
      </w:r>
      <w:r w:rsidRPr="00E647A0">
        <w:rPr>
          <w:rFonts w:ascii="Times New Roman" w:hAnsi="Times New Roman" w:cs="Times New Roman"/>
          <w:sz w:val="28"/>
          <w:szCs w:val="28"/>
        </w:rPr>
        <w:t xml:space="preserve">июня года, следующего за отчетным, представляют в финансовое управление информацию о планируемых </w:t>
      </w:r>
      <w:hyperlink w:anchor="P350" w:history="1">
        <w:r w:rsidRPr="00E647A0">
          <w:rPr>
            <w:rFonts w:ascii="Times New Roman" w:hAnsi="Times New Roman" w:cs="Times New Roman"/>
            <w:sz w:val="28"/>
            <w:szCs w:val="28"/>
          </w:rPr>
          <w:t>мероприятиях</w:t>
        </w:r>
      </w:hyperlink>
      <w:r w:rsidRPr="00E647A0">
        <w:rPr>
          <w:rFonts w:ascii="Times New Roman" w:hAnsi="Times New Roman" w:cs="Times New Roman"/>
          <w:sz w:val="28"/>
          <w:szCs w:val="28"/>
        </w:rPr>
        <w:t>, которые будут направлены на повышение качества финансового менеджмента, по форме согласно приложению № 3 к Порядку</w:t>
      </w:r>
      <w:r w:rsidR="00082DD1">
        <w:rPr>
          <w:rFonts w:ascii="Times New Roman" w:hAnsi="Times New Roman" w:cs="Times New Roman"/>
          <w:sz w:val="28"/>
          <w:szCs w:val="28"/>
        </w:rPr>
        <w:t xml:space="preserve"> </w:t>
      </w:r>
      <w:r w:rsidRPr="00E647A0">
        <w:rPr>
          <w:rFonts w:ascii="Times New Roman" w:hAnsi="Times New Roman" w:cs="Times New Roman"/>
          <w:sz w:val="28"/>
          <w:szCs w:val="28"/>
        </w:rPr>
        <w:t>с указанием причин невыполнения (недовыполнения) показателей, по которым оценка не достигла значений максимальной оценки, установленной для</w:t>
      </w:r>
      <w:proofErr w:type="gramEnd"/>
      <w:r w:rsidRPr="00E647A0">
        <w:rPr>
          <w:rFonts w:ascii="Times New Roman" w:hAnsi="Times New Roman" w:cs="Times New Roman"/>
          <w:sz w:val="28"/>
          <w:szCs w:val="28"/>
        </w:rPr>
        <w:t xml:space="preserve"> данного показателя.</w:t>
      </w:r>
    </w:p>
    <w:p w:rsidR="00082DD1" w:rsidRDefault="00082DD1" w:rsidP="00082D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2DD1" w:rsidRDefault="00082DD1" w:rsidP="00082DD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082DD1" w:rsidRDefault="00082DD1" w:rsidP="00082DD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Тужинского </w:t>
      </w:r>
    </w:p>
    <w:p w:rsidR="00082DD1" w:rsidRDefault="00082DD1" w:rsidP="00082DD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Т.А. Лобанова</w:t>
      </w:r>
    </w:p>
    <w:p w:rsidR="00082DD1" w:rsidRDefault="00082DD1" w:rsidP="00082DD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82DD1" w:rsidRDefault="00082DD1" w:rsidP="00082DD1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Норкина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Н.Г.</w:t>
      </w:r>
    </w:p>
    <w:p w:rsidR="00082DD1" w:rsidRPr="00082DD1" w:rsidRDefault="00082DD1" w:rsidP="00082DD1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(83340) 2-19-54</w:t>
      </w:r>
    </w:p>
    <w:sectPr w:rsidR="00082DD1" w:rsidRPr="00082DD1" w:rsidSect="00082DD1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CF"/>
    <w:rsid w:val="000533CF"/>
    <w:rsid w:val="00082DD1"/>
    <w:rsid w:val="000F08CD"/>
    <w:rsid w:val="002006D2"/>
    <w:rsid w:val="00265699"/>
    <w:rsid w:val="00290B98"/>
    <w:rsid w:val="0042431E"/>
    <w:rsid w:val="005230B3"/>
    <w:rsid w:val="005D28B9"/>
    <w:rsid w:val="00886909"/>
    <w:rsid w:val="00A85A41"/>
    <w:rsid w:val="00B54A37"/>
    <w:rsid w:val="00BF054D"/>
    <w:rsid w:val="00D01688"/>
    <w:rsid w:val="00DC77B8"/>
    <w:rsid w:val="00DF1CB5"/>
    <w:rsid w:val="00E005DC"/>
    <w:rsid w:val="00E647A0"/>
    <w:rsid w:val="00F32C10"/>
    <w:rsid w:val="00F6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9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Людмила Петровна</cp:lastModifiedBy>
  <cp:revision>7</cp:revision>
  <cp:lastPrinted>2020-05-25T07:14:00Z</cp:lastPrinted>
  <dcterms:created xsi:type="dcterms:W3CDTF">2020-05-19T08:34:00Z</dcterms:created>
  <dcterms:modified xsi:type="dcterms:W3CDTF">2020-05-25T07:18:00Z</dcterms:modified>
</cp:coreProperties>
</file>